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E6998" w14:textId="77777777" w:rsidR="008359E5" w:rsidRPr="00195AE0" w:rsidRDefault="008359E5" w:rsidP="00195AE0">
      <w:pPr>
        <w:pStyle w:val="HRBFirstPagetitle"/>
        <w:spacing w:line="276" w:lineRule="auto"/>
        <w:rPr>
          <w:sz w:val="24"/>
          <w:szCs w:val="24"/>
        </w:rPr>
      </w:pPr>
    </w:p>
    <w:p w14:paraId="0E25E229" w14:textId="50D5C4E5" w:rsidR="008359E5" w:rsidRPr="00195AE0" w:rsidRDefault="008359E5" w:rsidP="00195AE0">
      <w:pPr>
        <w:pStyle w:val="HRBFirstPagetitle"/>
        <w:spacing w:line="276" w:lineRule="auto"/>
        <w:rPr>
          <w:sz w:val="24"/>
          <w:szCs w:val="24"/>
        </w:rPr>
      </w:pPr>
    </w:p>
    <w:p w14:paraId="7F6B7B1A" w14:textId="77777777" w:rsidR="000D3B34" w:rsidRPr="00195AE0" w:rsidRDefault="000D3B34" w:rsidP="00195AE0">
      <w:pPr>
        <w:pStyle w:val="HRBFirstPagetitle"/>
      </w:pPr>
      <w:r w:rsidRPr="00195AE0">
        <w:t>Research Data Governance Board (RDGB)</w:t>
      </w:r>
    </w:p>
    <w:p w14:paraId="595E9CAA" w14:textId="5B90D6AF" w:rsidR="000D3B34" w:rsidRPr="00195AE0" w:rsidRDefault="000D3B34" w:rsidP="00195AE0">
      <w:pPr>
        <w:pStyle w:val="HRBFirstPagesub-title"/>
        <w:rPr>
          <w:sz w:val="40"/>
          <w:szCs w:val="40"/>
        </w:rPr>
      </w:pPr>
      <w:r w:rsidRPr="00195AE0">
        <w:rPr>
          <w:sz w:val="40"/>
          <w:szCs w:val="40"/>
        </w:rPr>
        <w:t>Terms of Reference</w:t>
      </w:r>
    </w:p>
    <w:p w14:paraId="435921B6" w14:textId="77777777" w:rsidR="007A167C" w:rsidRPr="00195AE0" w:rsidRDefault="007A167C" w:rsidP="00195AE0">
      <w:pPr>
        <w:pStyle w:val="HRBFirstPagesub-title"/>
        <w:rPr>
          <w:sz w:val="24"/>
          <w:szCs w:val="24"/>
        </w:rPr>
      </w:pPr>
    </w:p>
    <w:p w14:paraId="4D6F25CC" w14:textId="77777777" w:rsidR="001C6272" w:rsidRPr="00195AE0" w:rsidRDefault="001C6272" w:rsidP="00195AE0">
      <w:pPr>
        <w:pStyle w:val="HRBTitlePageRuleGold"/>
        <w:rPr>
          <w:szCs w:val="24"/>
        </w:rPr>
      </w:pPr>
    </w:p>
    <w:p w14:paraId="62B2F955" w14:textId="77777777" w:rsidR="00F81D19" w:rsidRPr="00195AE0" w:rsidRDefault="00F81D19" w:rsidP="00195AE0">
      <w:pPr>
        <w:pStyle w:val="HRBCovercredits"/>
        <w:rPr>
          <w:sz w:val="24"/>
          <w:szCs w:val="24"/>
        </w:rPr>
      </w:pPr>
    </w:p>
    <w:p w14:paraId="07142C51" w14:textId="6600CA3E" w:rsidR="00B86E44" w:rsidRPr="00195AE0" w:rsidRDefault="00B86E44" w:rsidP="00195AE0">
      <w:pPr>
        <w:pStyle w:val="HRBCovercredits"/>
        <w:rPr>
          <w:sz w:val="24"/>
          <w:szCs w:val="24"/>
        </w:rPr>
      </w:pPr>
    </w:p>
    <w:p w14:paraId="475B9B44" w14:textId="77777777" w:rsidR="00B86E44" w:rsidRPr="00195AE0" w:rsidRDefault="00B86E44" w:rsidP="00195AE0">
      <w:pPr>
        <w:spacing w:after="0"/>
        <w:rPr>
          <w:szCs w:val="24"/>
        </w:rPr>
      </w:pPr>
      <w:r w:rsidRPr="00195AE0">
        <w:rPr>
          <w:szCs w:val="24"/>
        </w:rPr>
        <w:br w:type="page"/>
      </w:r>
    </w:p>
    <w:p w14:paraId="4D1627C7" w14:textId="77777777" w:rsidR="00866F44" w:rsidRPr="00195AE0" w:rsidRDefault="00866F44" w:rsidP="00195AE0">
      <w:pPr>
        <w:pStyle w:val="HRBCovercredits"/>
        <w:rPr>
          <w:sz w:val="24"/>
          <w:szCs w:val="24"/>
        </w:rPr>
        <w:sectPr w:rsidR="00866F44" w:rsidRPr="00195AE0" w:rsidSect="00197E6A">
          <w:headerReference w:type="even" r:id="rId8"/>
          <w:headerReference w:type="default" r:id="rId9"/>
          <w:footerReference w:type="even" r:id="rId10"/>
          <w:footerReference w:type="default" r:id="rId11"/>
          <w:headerReference w:type="first" r:id="rId12"/>
          <w:footerReference w:type="first" r:id="rId13"/>
          <w:pgSz w:w="11900" w:h="16840" w:code="9"/>
          <w:pgMar w:top="3402" w:right="1304" w:bottom="1701" w:left="1304" w:header="709" w:footer="709" w:gutter="0"/>
          <w:pgNumType w:start="0"/>
          <w:cols w:space="708"/>
          <w:titlePg/>
          <w:docGrid w:linePitch="360"/>
        </w:sectPr>
      </w:pPr>
    </w:p>
    <w:p w14:paraId="2BF4CB43" w14:textId="1BF77479" w:rsidR="007A167C" w:rsidRPr="00195AE0" w:rsidRDefault="007A167C" w:rsidP="00195AE0">
      <w:pPr>
        <w:pStyle w:val="HRBHeadingL1"/>
      </w:pPr>
      <w:bookmarkStart w:id="0" w:name="_Toc25490854"/>
      <w:r w:rsidRPr="00195AE0">
        <w:lastRenderedPageBreak/>
        <w:t>Terms of Reference</w:t>
      </w:r>
    </w:p>
    <w:bookmarkEnd w:id="0"/>
    <w:p w14:paraId="0F8FCB69" w14:textId="77777777" w:rsidR="000D3B34" w:rsidRPr="00195AE0" w:rsidRDefault="000D3B34" w:rsidP="00195AE0">
      <w:pPr>
        <w:pStyle w:val="HRBHeadingL4"/>
        <w:rPr>
          <w:sz w:val="28"/>
          <w:szCs w:val="28"/>
        </w:rPr>
      </w:pPr>
      <w:r w:rsidRPr="00195AE0">
        <w:rPr>
          <w:sz w:val="28"/>
          <w:szCs w:val="28"/>
        </w:rPr>
        <w:t>Scope</w:t>
      </w:r>
    </w:p>
    <w:p w14:paraId="1E565E99" w14:textId="77777777" w:rsidR="00B4579A" w:rsidRPr="00195AE0" w:rsidRDefault="00B4579A" w:rsidP="00195AE0">
      <w:pPr>
        <w:pStyle w:val="HRBNumberBulletL1"/>
        <w:rPr>
          <w:sz w:val="24"/>
          <w:szCs w:val="24"/>
        </w:rPr>
      </w:pPr>
      <w:r w:rsidRPr="00195AE0">
        <w:rPr>
          <w:sz w:val="24"/>
          <w:szCs w:val="24"/>
        </w:rPr>
        <w:t>The Research Data Governance Board (RDGB) acts as a central point for application receipt, screening, review, and prioritisation of data requests prior to accessing the Central Statistics Office (CSO) service which will facilitate secure and controlled access to data in the Health Research Data Centre (Health RDC).</w:t>
      </w:r>
    </w:p>
    <w:p w14:paraId="65688158" w14:textId="77777777" w:rsidR="000D3B34" w:rsidRPr="00195AE0" w:rsidRDefault="000D3B34" w:rsidP="00195AE0">
      <w:pPr>
        <w:pStyle w:val="HRBNumberBulletL1"/>
        <w:rPr>
          <w:sz w:val="24"/>
          <w:szCs w:val="24"/>
        </w:rPr>
      </w:pPr>
      <w:r w:rsidRPr="00195AE0">
        <w:rPr>
          <w:sz w:val="24"/>
          <w:szCs w:val="24"/>
        </w:rPr>
        <w:t xml:space="preserve">The RDGB will consider research that is defined as health research according to the Health Research Regulations 2018 (Regulation 3(2)(a)). </w:t>
      </w:r>
      <w:hyperlink r:id="rId14" w:history="1">
        <w:r w:rsidRPr="00195AE0">
          <w:rPr>
            <w:rStyle w:val="Hyperlink"/>
            <w:sz w:val="24"/>
            <w:szCs w:val="24"/>
          </w:rPr>
          <w:t>http://www.irishstatutebook.ie/eli/2018/si/314/made/en/pdf</w:t>
        </w:r>
      </w:hyperlink>
      <w:r w:rsidRPr="00195AE0">
        <w:rPr>
          <w:sz w:val="24"/>
          <w:szCs w:val="24"/>
        </w:rPr>
        <w:t xml:space="preserve"> . </w:t>
      </w:r>
      <w:r w:rsidRPr="00195AE0">
        <w:rPr>
          <w:sz w:val="24"/>
          <w:szCs w:val="24"/>
        </w:rPr>
        <w:br/>
        <w:t>All research should be compatible with statistical use and confidentiality requirements from the Statistics Act, 1993.</w:t>
      </w:r>
    </w:p>
    <w:p w14:paraId="56AFBB25" w14:textId="398D33A9" w:rsidR="00B4579A" w:rsidRPr="00195AE0" w:rsidRDefault="00B4579A" w:rsidP="00195AE0">
      <w:pPr>
        <w:pStyle w:val="HRBNumberBulletL1"/>
        <w:rPr>
          <w:sz w:val="24"/>
          <w:szCs w:val="24"/>
          <w:lang w:eastAsia="en-IE"/>
        </w:rPr>
      </w:pPr>
      <w:r w:rsidRPr="00195AE0">
        <w:rPr>
          <w:sz w:val="24"/>
          <w:szCs w:val="24"/>
          <w:lang w:eastAsia="en-IE"/>
        </w:rPr>
        <w:t xml:space="preserve">The RDGB will review all proposals for CSO Health RDC to ensure that: </w:t>
      </w:r>
    </w:p>
    <w:p w14:paraId="2EAB6D4F" w14:textId="2299CC76" w:rsidR="00B4579A" w:rsidRPr="00195AE0" w:rsidRDefault="00B4579A" w:rsidP="00195AE0">
      <w:pPr>
        <w:pStyle w:val="HRBNumberBulletL2"/>
        <w:rPr>
          <w:sz w:val="24"/>
          <w:szCs w:val="24"/>
          <w:lang w:eastAsia="en-IE"/>
        </w:rPr>
      </w:pPr>
      <w:r w:rsidRPr="00195AE0">
        <w:rPr>
          <w:sz w:val="24"/>
          <w:szCs w:val="24"/>
          <w:lang w:eastAsia="en-IE"/>
        </w:rPr>
        <w:t xml:space="preserve">The proposed study is scientifically valid and justifiable and feasible given the available data. </w:t>
      </w:r>
    </w:p>
    <w:p w14:paraId="018D34A3" w14:textId="01458A7C" w:rsidR="00B4579A" w:rsidRPr="00195AE0" w:rsidRDefault="00B4579A" w:rsidP="00195AE0">
      <w:pPr>
        <w:pStyle w:val="HRBNumberBulletL2"/>
        <w:rPr>
          <w:sz w:val="24"/>
          <w:szCs w:val="24"/>
          <w:lang w:eastAsia="en-IE"/>
        </w:rPr>
      </w:pPr>
      <w:r w:rsidRPr="00195AE0">
        <w:rPr>
          <w:sz w:val="24"/>
          <w:szCs w:val="24"/>
          <w:lang w:eastAsia="en-IE"/>
        </w:rPr>
        <w:t>Adequate steps have been taken for data governance.</w:t>
      </w:r>
    </w:p>
    <w:p w14:paraId="212908E4" w14:textId="63DE72B0" w:rsidR="00B4579A" w:rsidRPr="00195AE0" w:rsidRDefault="00B4579A" w:rsidP="00195AE0">
      <w:pPr>
        <w:pStyle w:val="HRBNumberBulletL2"/>
        <w:rPr>
          <w:sz w:val="24"/>
          <w:szCs w:val="24"/>
          <w:lang w:eastAsia="en-IE"/>
        </w:rPr>
      </w:pPr>
      <w:r w:rsidRPr="00195AE0">
        <w:rPr>
          <w:sz w:val="24"/>
          <w:szCs w:val="24"/>
          <w:lang w:eastAsia="en-IE"/>
        </w:rPr>
        <w:t xml:space="preserve">The confidentiality of all personal data and medical information is </w:t>
      </w:r>
      <w:proofErr w:type="gramStart"/>
      <w:r w:rsidRPr="00195AE0">
        <w:rPr>
          <w:sz w:val="24"/>
          <w:szCs w:val="24"/>
          <w:lang w:eastAsia="en-IE"/>
        </w:rPr>
        <w:t>ensured</w:t>
      </w:r>
      <w:proofErr w:type="gramEnd"/>
      <w:r w:rsidRPr="00195AE0">
        <w:rPr>
          <w:sz w:val="24"/>
          <w:szCs w:val="24"/>
          <w:lang w:eastAsia="en-IE"/>
        </w:rPr>
        <w:t xml:space="preserve"> and privacy maintained.</w:t>
      </w:r>
    </w:p>
    <w:p w14:paraId="3E46C4BB" w14:textId="77777777" w:rsidR="00B4579A" w:rsidRPr="00195AE0" w:rsidRDefault="00B4579A" w:rsidP="00195AE0">
      <w:pPr>
        <w:pStyle w:val="HRBNumberBulletL2"/>
        <w:rPr>
          <w:sz w:val="24"/>
          <w:szCs w:val="24"/>
          <w:lang w:eastAsia="en-IE"/>
        </w:rPr>
      </w:pPr>
      <w:r w:rsidRPr="00195AE0">
        <w:rPr>
          <w:sz w:val="24"/>
          <w:szCs w:val="24"/>
          <w:lang w:eastAsia="en-IE"/>
        </w:rPr>
        <w:t xml:space="preserve">Consent is truly valid (informed) and given without any form of duress. </w:t>
      </w:r>
    </w:p>
    <w:p w14:paraId="4F27C97A" w14:textId="77777777" w:rsidR="000D3B34" w:rsidRPr="00195AE0" w:rsidRDefault="000D3B34" w:rsidP="00195AE0">
      <w:pPr>
        <w:pStyle w:val="HRBNumberBulletL1"/>
        <w:rPr>
          <w:sz w:val="24"/>
          <w:szCs w:val="24"/>
        </w:rPr>
      </w:pPr>
      <w:r w:rsidRPr="00195AE0">
        <w:rPr>
          <w:sz w:val="24"/>
          <w:szCs w:val="24"/>
        </w:rPr>
        <w:t xml:space="preserve">The RDGB will require evidence of approval from both a Research Ethics Committees (REC) and from the Health Research Consent Declaration Committee (HRCDC) when making its final recommendation. </w:t>
      </w:r>
    </w:p>
    <w:p w14:paraId="44693180" w14:textId="77777777" w:rsidR="000D3B34" w:rsidRPr="00195AE0" w:rsidRDefault="000D3B34" w:rsidP="00195AE0">
      <w:pPr>
        <w:pStyle w:val="HRBNumberBulletL1"/>
        <w:rPr>
          <w:sz w:val="24"/>
          <w:szCs w:val="24"/>
        </w:rPr>
      </w:pPr>
      <w:r w:rsidRPr="00195AE0">
        <w:rPr>
          <w:sz w:val="24"/>
          <w:szCs w:val="24"/>
        </w:rPr>
        <w:t>The RDGB will provide this recommendation to the Central Statistics Office.</w:t>
      </w:r>
    </w:p>
    <w:p w14:paraId="129CCFB9" w14:textId="77777777" w:rsidR="000D3B34" w:rsidRPr="00195AE0" w:rsidRDefault="000D3B34" w:rsidP="00195AE0">
      <w:pPr>
        <w:pStyle w:val="HRBNumberBulletL1"/>
        <w:rPr>
          <w:sz w:val="24"/>
          <w:szCs w:val="24"/>
        </w:rPr>
      </w:pPr>
      <w:r w:rsidRPr="00195AE0">
        <w:rPr>
          <w:sz w:val="24"/>
          <w:szCs w:val="24"/>
        </w:rPr>
        <w:t>The RDGB will assist in the identification of new data sources of potentially high value for research purposes.</w:t>
      </w:r>
    </w:p>
    <w:p w14:paraId="24D9A5FB" w14:textId="77777777" w:rsidR="000D3B34" w:rsidRPr="00195AE0" w:rsidRDefault="000D3B34" w:rsidP="00195AE0">
      <w:pPr>
        <w:pStyle w:val="HRBHeadingL2"/>
      </w:pPr>
      <w:r w:rsidRPr="00195AE0">
        <w:t>Membership</w:t>
      </w:r>
    </w:p>
    <w:p w14:paraId="485F068C" w14:textId="598BA9EA" w:rsidR="00EB7327" w:rsidRPr="00195AE0" w:rsidRDefault="00EB7327" w:rsidP="00195AE0">
      <w:pPr>
        <w:pStyle w:val="HRBHeadingL4"/>
        <w:numPr>
          <w:ilvl w:val="3"/>
          <w:numId w:val="21"/>
        </w:numPr>
        <w:spacing w:before="0"/>
        <w:rPr>
          <w:b w:val="0"/>
          <w:color w:val="auto"/>
          <w:szCs w:val="24"/>
        </w:rPr>
      </w:pPr>
      <w:r w:rsidRPr="00195AE0">
        <w:rPr>
          <w:b w:val="0"/>
          <w:color w:val="auto"/>
          <w:szCs w:val="24"/>
        </w:rPr>
        <w:t>The RDGB should have sufficient members to guarantee the presence of a quorum at each meeting. The minimum and maximum should be 7 and 21 members respectively (inclusive of Chair and Secretariat). This should allow for a sufficiently broad range of experience and expertise.</w:t>
      </w:r>
    </w:p>
    <w:p w14:paraId="31CC1357" w14:textId="77777777" w:rsidR="00EB7327" w:rsidRPr="00195AE0" w:rsidRDefault="00EB7327" w:rsidP="00195AE0">
      <w:pPr>
        <w:pStyle w:val="ListParagraph"/>
        <w:numPr>
          <w:ilvl w:val="3"/>
          <w:numId w:val="21"/>
        </w:numPr>
        <w:spacing w:after="80"/>
        <w:rPr>
          <w:szCs w:val="24"/>
        </w:rPr>
      </w:pPr>
      <w:r w:rsidRPr="00195AE0">
        <w:rPr>
          <w:szCs w:val="24"/>
        </w:rPr>
        <w:t xml:space="preserve">Members should be appointed for fixed terms, normally 3 years. Terms of appointment may be renewed, but not normally more than three consecutive terms should be served. </w:t>
      </w:r>
    </w:p>
    <w:p w14:paraId="7D0EC14D" w14:textId="77777777" w:rsidR="00EB7327" w:rsidRPr="00195AE0" w:rsidRDefault="00EB7327" w:rsidP="00195AE0">
      <w:pPr>
        <w:pStyle w:val="ListParagraph"/>
        <w:numPr>
          <w:ilvl w:val="3"/>
          <w:numId w:val="21"/>
        </w:numPr>
        <w:spacing w:after="80"/>
        <w:rPr>
          <w:szCs w:val="24"/>
        </w:rPr>
      </w:pPr>
      <w:r w:rsidRPr="00195AE0">
        <w:rPr>
          <w:szCs w:val="24"/>
        </w:rPr>
        <w:t xml:space="preserve">Appointment of independent members shall be by an open process. Vacancies should be filled following advertisement via the press, local professional and/or other networks as most appropriate to the vacancy to be filled. </w:t>
      </w:r>
    </w:p>
    <w:p w14:paraId="54357CC2" w14:textId="38818D5B" w:rsidR="00EB7327" w:rsidRPr="00195AE0" w:rsidRDefault="00EB7327" w:rsidP="00195AE0">
      <w:pPr>
        <w:pStyle w:val="ListParagraph"/>
        <w:numPr>
          <w:ilvl w:val="3"/>
          <w:numId w:val="21"/>
        </w:numPr>
        <w:spacing w:after="80"/>
        <w:rPr>
          <w:szCs w:val="24"/>
        </w:rPr>
      </w:pPr>
      <w:r w:rsidRPr="00195AE0">
        <w:rPr>
          <w:szCs w:val="24"/>
        </w:rPr>
        <w:t xml:space="preserve">Consideration should be given to public/patient involvement groups/representatives. </w:t>
      </w:r>
    </w:p>
    <w:p w14:paraId="0F581216" w14:textId="4AEA8A41" w:rsidR="00EB7327" w:rsidRPr="00195AE0" w:rsidRDefault="00EB7327" w:rsidP="00195AE0">
      <w:pPr>
        <w:pStyle w:val="HRBHeadingL2"/>
      </w:pPr>
      <w:r w:rsidRPr="00195AE0">
        <w:lastRenderedPageBreak/>
        <w:t xml:space="preserve">Quorum </w:t>
      </w:r>
    </w:p>
    <w:p w14:paraId="6D8B8436" w14:textId="77777777" w:rsidR="00FE67BF" w:rsidRPr="00195AE0" w:rsidRDefault="00EB7327" w:rsidP="00195AE0">
      <w:pPr>
        <w:pStyle w:val="HRBHeadingL4"/>
        <w:numPr>
          <w:ilvl w:val="6"/>
          <w:numId w:val="21"/>
        </w:numPr>
        <w:rPr>
          <w:b w:val="0"/>
          <w:color w:val="auto"/>
          <w:szCs w:val="24"/>
        </w:rPr>
      </w:pPr>
      <w:r w:rsidRPr="00195AE0">
        <w:rPr>
          <w:b w:val="0"/>
          <w:color w:val="auto"/>
          <w:szCs w:val="24"/>
        </w:rPr>
        <w:t xml:space="preserve">A meeting/review quorum shall consist of 5 members. It shall include the Chair and/or Vice-Chair, at least one ‘expert’ member with relevant research and/or methodological expertise, one ‘lay’ member. </w:t>
      </w:r>
    </w:p>
    <w:p w14:paraId="7C5B0EC4" w14:textId="3C4EDC3C" w:rsidR="00FE67BF" w:rsidRPr="00195AE0" w:rsidRDefault="00EB7327" w:rsidP="00195AE0">
      <w:pPr>
        <w:pStyle w:val="HRBHeadingL4"/>
        <w:numPr>
          <w:ilvl w:val="6"/>
          <w:numId w:val="21"/>
        </w:numPr>
        <w:rPr>
          <w:b w:val="0"/>
          <w:color w:val="auto"/>
          <w:szCs w:val="24"/>
        </w:rPr>
      </w:pPr>
      <w:r w:rsidRPr="00195AE0">
        <w:rPr>
          <w:b w:val="0"/>
          <w:color w:val="auto"/>
          <w:szCs w:val="24"/>
        </w:rPr>
        <w:t xml:space="preserve">External reviewers and observers do not count towards quorum requirements. </w:t>
      </w:r>
    </w:p>
    <w:p w14:paraId="27DC94E6" w14:textId="59C52CF8" w:rsidR="00FE67BF" w:rsidRPr="00195AE0" w:rsidRDefault="00FE67BF" w:rsidP="00195AE0">
      <w:pPr>
        <w:pStyle w:val="HRBHeadingL2"/>
      </w:pPr>
      <w:r w:rsidRPr="00195AE0">
        <w:t xml:space="preserve">Conflicts of interest </w:t>
      </w:r>
    </w:p>
    <w:p w14:paraId="4B1E0039" w14:textId="11F0A07F" w:rsidR="00EB7327" w:rsidRPr="00195AE0" w:rsidRDefault="00FE67BF" w:rsidP="00195AE0">
      <w:pPr>
        <w:pStyle w:val="HRBHeadingL4"/>
        <w:numPr>
          <w:ilvl w:val="0"/>
          <w:numId w:val="36"/>
        </w:numPr>
        <w:rPr>
          <w:b w:val="0"/>
          <w:color w:val="auto"/>
          <w:szCs w:val="24"/>
        </w:rPr>
      </w:pPr>
      <w:r w:rsidRPr="00195AE0">
        <w:rPr>
          <w:b w:val="0"/>
          <w:color w:val="auto"/>
          <w:szCs w:val="24"/>
        </w:rPr>
        <w:t xml:space="preserve">An appointed member must be prepared to have published their name, </w:t>
      </w:r>
      <w:proofErr w:type="gramStart"/>
      <w:r w:rsidRPr="00195AE0">
        <w:rPr>
          <w:b w:val="0"/>
          <w:color w:val="auto"/>
          <w:szCs w:val="24"/>
        </w:rPr>
        <w:t>profession</w:t>
      </w:r>
      <w:proofErr w:type="gramEnd"/>
      <w:r w:rsidRPr="00195AE0">
        <w:rPr>
          <w:b w:val="0"/>
          <w:color w:val="auto"/>
          <w:szCs w:val="24"/>
        </w:rPr>
        <w:t xml:space="preserve"> and affiliation. When making appointments conflicts of interest should be avoided </w:t>
      </w:r>
      <w:proofErr w:type="gramStart"/>
      <w:r w:rsidRPr="00195AE0">
        <w:rPr>
          <w:b w:val="0"/>
          <w:color w:val="auto"/>
          <w:szCs w:val="24"/>
        </w:rPr>
        <w:t>if at all possible</w:t>
      </w:r>
      <w:proofErr w:type="gramEnd"/>
      <w:r w:rsidRPr="00195AE0">
        <w:rPr>
          <w:b w:val="0"/>
          <w:color w:val="auto"/>
          <w:szCs w:val="24"/>
        </w:rPr>
        <w:t xml:space="preserve">. Where unavoidable there should be transparency </w:t>
      </w:r>
      <w:proofErr w:type="gramStart"/>
      <w:r w:rsidRPr="00195AE0">
        <w:rPr>
          <w:b w:val="0"/>
          <w:color w:val="auto"/>
          <w:szCs w:val="24"/>
        </w:rPr>
        <w:t>with regard to</w:t>
      </w:r>
      <w:proofErr w:type="gramEnd"/>
      <w:r w:rsidRPr="00195AE0">
        <w:rPr>
          <w:b w:val="0"/>
          <w:color w:val="auto"/>
          <w:szCs w:val="24"/>
        </w:rPr>
        <w:t xml:space="preserve"> such interests. Such conflicts of interest may include (but are not limited to) interests in studies, projects and/or sponsors which </w:t>
      </w:r>
      <w:r w:rsidR="00195AE0">
        <w:rPr>
          <w:b w:val="0"/>
          <w:color w:val="auto"/>
          <w:szCs w:val="24"/>
        </w:rPr>
        <w:t>could be p</w:t>
      </w:r>
      <w:r w:rsidRPr="00195AE0">
        <w:rPr>
          <w:b w:val="0"/>
          <w:color w:val="auto"/>
          <w:szCs w:val="24"/>
        </w:rPr>
        <w:t>ersonal</w:t>
      </w:r>
      <w:r w:rsidR="00195AE0">
        <w:rPr>
          <w:b w:val="0"/>
          <w:color w:val="auto"/>
          <w:szCs w:val="24"/>
        </w:rPr>
        <w:t xml:space="preserve">, </w:t>
      </w:r>
      <w:proofErr w:type="gramStart"/>
      <w:r w:rsidR="00195AE0">
        <w:rPr>
          <w:b w:val="0"/>
          <w:color w:val="auto"/>
          <w:szCs w:val="24"/>
        </w:rPr>
        <w:t>f</w:t>
      </w:r>
      <w:r w:rsidRPr="00195AE0">
        <w:rPr>
          <w:b w:val="0"/>
          <w:color w:val="auto"/>
          <w:szCs w:val="24"/>
        </w:rPr>
        <w:t>inancial</w:t>
      </w:r>
      <w:proofErr w:type="gramEnd"/>
      <w:r w:rsidR="00195AE0">
        <w:rPr>
          <w:b w:val="0"/>
          <w:color w:val="auto"/>
          <w:szCs w:val="24"/>
        </w:rPr>
        <w:t xml:space="preserve"> or p</w:t>
      </w:r>
      <w:r w:rsidRPr="00195AE0">
        <w:rPr>
          <w:b w:val="0"/>
          <w:color w:val="auto"/>
          <w:szCs w:val="24"/>
        </w:rPr>
        <w:t>rofessional</w:t>
      </w:r>
      <w:r w:rsidR="00195AE0">
        <w:rPr>
          <w:b w:val="0"/>
          <w:color w:val="auto"/>
          <w:szCs w:val="24"/>
        </w:rPr>
        <w:t>.</w:t>
      </w:r>
    </w:p>
    <w:p w14:paraId="30B3B15A" w14:textId="2BE750C6" w:rsidR="00FE67BF" w:rsidRPr="00195AE0" w:rsidRDefault="00FE67BF" w:rsidP="00195AE0">
      <w:pPr>
        <w:pStyle w:val="HRBHeadingL4"/>
        <w:rPr>
          <w:sz w:val="28"/>
          <w:szCs w:val="28"/>
        </w:rPr>
      </w:pPr>
      <w:r w:rsidRPr="00195AE0">
        <w:rPr>
          <w:sz w:val="28"/>
          <w:szCs w:val="28"/>
        </w:rPr>
        <w:t xml:space="preserve">Meetings </w:t>
      </w:r>
    </w:p>
    <w:p w14:paraId="321B7260" w14:textId="77777777" w:rsidR="00FE67BF" w:rsidRPr="00195AE0" w:rsidRDefault="00FE67BF" w:rsidP="00195AE0">
      <w:pPr>
        <w:pStyle w:val="HRBHeadingL4"/>
        <w:numPr>
          <w:ilvl w:val="0"/>
          <w:numId w:val="35"/>
        </w:numPr>
        <w:rPr>
          <w:b w:val="0"/>
          <w:bCs/>
          <w:color w:val="auto"/>
          <w:szCs w:val="24"/>
        </w:rPr>
      </w:pPr>
      <w:r w:rsidRPr="00195AE0">
        <w:rPr>
          <w:b w:val="0"/>
          <w:bCs/>
          <w:color w:val="auto"/>
          <w:szCs w:val="24"/>
        </w:rPr>
        <w:t xml:space="preserve">The Committee will meet a minimum of six times a year (or more often where required) according to a publicised schedule.  </w:t>
      </w:r>
    </w:p>
    <w:p w14:paraId="04730D36" w14:textId="77777777" w:rsidR="00FE67BF" w:rsidRPr="00195AE0" w:rsidRDefault="00FE67BF" w:rsidP="00195AE0">
      <w:pPr>
        <w:pStyle w:val="HRBHeadingL4"/>
        <w:numPr>
          <w:ilvl w:val="0"/>
          <w:numId w:val="35"/>
        </w:numPr>
        <w:rPr>
          <w:b w:val="0"/>
          <w:bCs/>
          <w:color w:val="auto"/>
          <w:szCs w:val="24"/>
        </w:rPr>
      </w:pPr>
      <w:r w:rsidRPr="00195AE0">
        <w:rPr>
          <w:b w:val="0"/>
          <w:bCs/>
          <w:color w:val="auto"/>
          <w:szCs w:val="24"/>
        </w:rPr>
        <w:t xml:space="preserve">Meetings will occur by videoconference to assist in meeting quorum requirements. </w:t>
      </w:r>
    </w:p>
    <w:p w14:paraId="75246A87" w14:textId="77777777" w:rsidR="00FE67BF" w:rsidRPr="00195AE0" w:rsidRDefault="00FE67BF" w:rsidP="00195AE0">
      <w:pPr>
        <w:pStyle w:val="HRBHeadingL4"/>
        <w:numPr>
          <w:ilvl w:val="0"/>
          <w:numId w:val="35"/>
        </w:numPr>
        <w:rPr>
          <w:b w:val="0"/>
          <w:bCs/>
          <w:color w:val="auto"/>
          <w:szCs w:val="24"/>
        </w:rPr>
      </w:pPr>
      <w:r w:rsidRPr="00195AE0">
        <w:rPr>
          <w:b w:val="0"/>
          <w:bCs/>
          <w:color w:val="auto"/>
          <w:szCs w:val="24"/>
        </w:rPr>
        <w:t xml:space="preserve">Closing dates for submissions will be 2 weeks prior to the meeting. These will be published and will be strictly adhered to.  </w:t>
      </w:r>
    </w:p>
    <w:p w14:paraId="3D8B8E32" w14:textId="77777777" w:rsidR="00FE67BF" w:rsidRPr="00195AE0" w:rsidRDefault="00FE67BF" w:rsidP="00195AE0">
      <w:pPr>
        <w:pStyle w:val="HRBHeadingL4"/>
        <w:numPr>
          <w:ilvl w:val="0"/>
          <w:numId w:val="35"/>
        </w:numPr>
        <w:rPr>
          <w:b w:val="0"/>
          <w:bCs/>
          <w:color w:val="auto"/>
          <w:szCs w:val="24"/>
        </w:rPr>
      </w:pPr>
      <w:r w:rsidRPr="00195AE0">
        <w:rPr>
          <w:b w:val="0"/>
          <w:bCs/>
          <w:color w:val="auto"/>
          <w:szCs w:val="24"/>
        </w:rPr>
        <w:t xml:space="preserve">If the chair cannot attend a meeting, the vice chair must chair that meeting. </w:t>
      </w:r>
    </w:p>
    <w:p w14:paraId="14750396" w14:textId="77777777" w:rsidR="00FE67BF" w:rsidRPr="00195AE0" w:rsidRDefault="00FE67BF" w:rsidP="00195AE0">
      <w:pPr>
        <w:pStyle w:val="HRBHeadingL4"/>
        <w:numPr>
          <w:ilvl w:val="0"/>
          <w:numId w:val="35"/>
        </w:numPr>
        <w:rPr>
          <w:b w:val="0"/>
          <w:bCs/>
          <w:color w:val="auto"/>
          <w:szCs w:val="24"/>
        </w:rPr>
      </w:pPr>
      <w:r w:rsidRPr="00195AE0">
        <w:rPr>
          <w:b w:val="0"/>
          <w:bCs/>
          <w:color w:val="auto"/>
          <w:szCs w:val="24"/>
        </w:rPr>
        <w:t xml:space="preserve">Decisions are reached by a consensus OR 2/3rd majority vote +/- queries/conditions. </w:t>
      </w:r>
    </w:p>
    <w:p w14:paraId="681744D1" w14:textId="77777777" w:rsidR="00FE67BF" w:rsidRPr="00195AE0" w:rsidRDefault="00FE67BF" w:rsidP="00195AE0">
      <w:pPr>
        <w:pStyle w:val="HRBHeadingL4"/>
        <w:numPr>
          <w:ilvl w:val="0"/>
          <w:numId w:val="35"/>
        </w:numPr>
        <w:rPr>
          <w:b w:val="0"/>
          <w:bCs/>
          <w:color w:val="auto"/>
          <w:szCs w:val="24"/>
        </w:rPr>
      </w:pPr>
      <w:r w:rsidRPr="00195AE0">
        <w:rPr>
          <w:b w:val="0"/>
          <w:bCs/>
          <w:color w:val="auto"/>
          <w:szCs w:val="24"/>
        </w:rPr>
        <w:t xml:space="preserve">The decision is documented in the meeting minutes and the Committee secretariat will forward the decision of the Committee +/- queries/conditions to the applicant within ten days of the meeting taking place. </w:t>
      </w:r>
    </w:p>
    <w:p w14:paraId="6959006B" w14:textId="03AA6EB0" w:rsidR="00FE67BF" w:rsidRPr="00195AE0" w:rsidRDefault="00FE67BF" w:rsidP="00195AE0">
      <w:pPr>
        <w:pStyle w:val="HRBHeadingL4"/>
        <w:numPr>
          <w:ilvl w:val="0"/>
          <w:numId w:val="35"/>
        </w:numPr>
        <w:rPr>
          <w:b w:val="0"/>
          <w:bCs/>
          <w:color w:val="auto"/>
          <w:szCs w:val="24"/>
        </w:rPr>
      </w:pPr>
      <w:r w:rsidRPr="00195AE0">
        <w:rPr>
          <w:b w:val="0"/>
          <w:bCs/>
          <w:color w:val="auto"/>
          <w:szCs w:val="24"/>
        </w:rPr>
        <w:t xml:space="preserve">Where the decision is accompanied by queries or conditions, the applicant will be given 10 working days to respond to the Committee to satisfy same and/or to provide supporting documentation. Should the queries/conditions not be met within this timeframe, the application will be considered </w:t>
      </w:r>
      <w:proofErr w:type="gramStart"/>
      <w:r w:rsidRPr="00195AE0">
        <w:rPr>
          <w:b w:val="0"/>
          <w:bCs/>
          <w:color w:val="auto"/>
          <w:szCs w:val="24"/>
        </w:rPr>
        <w:t>rejected</w:t>
      </w:r>
      <w:proofErr w:type="gramEnd"/>
      <w:r w:rsidRPr="00195AE0">
        <w:rPr>
          <w:b w:val="0"/>
          <w:bCs/>
          <w:color w:val="auto"/>
          <w:szCs w:val="24"/>
        </w:rPr>
        <w:t xml:space="preserve"> and the applicant will be informed of same. </w:t>
      </w:r>
    </w:p>
    <w:p w14:paraId="06583262" w14:textId="387B167C" w:rsidR="00FE67BF" w:rsidRPr="00195AE0" w:rsidRDefault="00195AE0" w:rsidP="00195AE0">
      <w:pPr>
        <w:pStyle w:val="ListParagraph"/>
        <w:numPr>
          <w:ilvl w:val="0"/>
          <w:numId w:val="35"/>
        </w:numPr>
        <w:rPr>
          <w:szCs w:val="24"/>
        </w:rPr>
      </w:pPr>
      <w:r w:rsidRPr="00195AE0">
        <w:rPr>
          <w:bCs/>
          <w:szCs w:val="24"/>
        </w:rPr>
        <w:t xml:space="preserve">Each Member in attendance at a meeting of the Committee shall be entitled to be heard and given opportunity to justify their views and reasoning. No proxies shall be permitted in relation to a member’s participation at Committee meetings.   </w:t>
      </w:r>
    </w:p>
    <w:p w14:paraId="2765C091" w14:textId="5D2C44CC" w:rsidR="000D3B34" w:rsidRPr="00195AE0" w:rsidRDefault="000D3B34" w:rsidP="00195AE0">
      <w:pPr>
        <w:pStyle w:val="HRBHeadingL4"/>
        <w:rPr>
          <w:sz w:val="28"/>
          <w:szCs w:val="28"/>
        </w:rPr>
      </w:pPr>
      <w:r w:rsidRPr="00195AE0">
        <w:rPr>
          <w:sz w:val="28"/>
          <w:szCs w:val="28"/>
        </w:rPr>
        <w:t>Secretariat</w:t>
      </w:r>
    </w:p>
    <w:p w14:paraId="638EBD2E" w14:textId="5409BAC3" w:rsidR="000D3B34" w:rsidRPr="00195AE0" w:rsidRDefault="00B86E44" w:rsidP="00195AE0">
      <w:pPr>
        <w:pStyle w:val="HRBText"/>
        <w:rPr>
          <w:sz w:val="24"/>
          <w:szCs w:val="24"/>
        </w:rPr>
      </w:pPr>
      <w:r w:rsidRPr="00195AE0">
        <w:rPr>
          <w:sz w:val="24"/>
          <w:szCs w:val="24"/>
        </w:rPr>
        <w:t>Central Statistics Office</w:t>
      </w:r>
    </w:p>
    <w:sectPr w:rsidR="000D3B34" w:rsidRPr="00195AE0" w:rsidSect="00DA3D26">
      <w:headerReference w:type="default" r:id="rId15"/>
      <w:footerReference w:type="default" r:id="rId16"/>
      <w:pgSz w:w="11900" w:h="16840" w:code="9"/>
      <w:pgMar w:top="1418" w:right="1418" w:bottom="1418" w:left="1418" w:header="567" w:footer="62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815A8" w14:textId="77777777" w:rsidR="004C4961" w:rsidRDefault="004C4961" w:rsidP="008E0671">
      <w:r>
        <w:separator/>
      </w:r>
    </w:p>
    <w:p w14:paraId="3133CAB7" w14:textId="77777777" w:rsidR="004C4961" w:rsidRDefault="004C4961" w:rsidP="008E0671"/>
    <w:p w14:paraId="2AF48B8C" w14:textId="77777777" w:rsidR="004C4961" w:rsidRDefault="004C4961" w:rsidP="008E0671"/>
    <w:p w14:paraId="029A5520" w14:textId="77777777" w:rsidR="004C4961" w:rsidRDefault="004C4961" w:rsidP="008E0671"/>
    <w:p w14:paraId="75C0693D" w14:textId="77777777" w:rsidR="004C4961" w:rsidRDefault="004C4961" w:rsidP="008E0671"/>
    <w:p w14:paraId="71924757" w14:textId="77777777" w:rsidR="004C4961" w:rsidRDefault="004C4961" w:rsidP="008E0671"/>
  </w:endnote>
  <w:endnote w:type="continuationSeparator" w:id="0">
    <w:p w14:paraId="7144FD16" w14:textId="77777777" w:rsidR="004C4961" w:rsidRDefault="004C4961" w:rsidP="008E0671">
      <w:r>
        <w:continuationSeparator/>
      </w:r>
    </w:p>
    <w:p w14:paraId="7EAE2322" w14:textId="77777777" w:rsidR="004C4961" w:rsidRDefault="004C4961" w:rsidP="008E0671"/>
    <w:p w14:paraId="7986D026" w14:textId="77777777" w:rsidR="004C4961" w:rsidRDefault="004C4961" w:rsidP="008E0671"/>
    <w:p w14:paraId="43EC4B4C" w14:textId="77777777" w:rsidR="004C4961" w:rsidRDefault="004C4961" w:rsidP="008E0671"/>
    <w:p w14:paraId="5B118870" w14:textId="77777777" w:rsidR="004C4961" w:rsidRDefault="004C4961" w:rsidP="008E0671"/>
    <w:p w14:paraId="4AAC04C2" w14:textId="77777777" w:rsidR="004C4961" w:rsidRDefault="004C4961" w:rsidP="008E0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6702" w14:textId="77777777" w:rsidR="007B55AB" w:rsidRDefault="007B5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974086"/>
      <w:docPartObj>
        <w:docPartGallery w:val="Page Numbers (Bottom of Page)"/>
        <w:docPartUnique/>
      </w:docPartObj>
    </w:sdtPr>
    <w:sdtEndPr/>
    <w:sdtContent>
      <w:p w14:paraId="4D39A24A" w14:textId="77777777" w:rsidR="00E43390" w:rsidRDefault="00E43390" w:rsidP="008E0671">
        <w:pPr>
          <w:pStyle w:val="Footer"/>
        </w:pPr>
        <w:r w:rsidRPr="00392435">
          <w:fldChar w:fldCharType="begin"/>
        </w:r>
        <w:r w:rsidRPr="00392435">
          <w:instrText xml:space="preserve"> PAGE   \* MERGEFORMAT </w:instrText>
        </w:r>
        <w:r w:rsidRPr="00392435">
          <w:fldChar w:fldCharType="separate"/>
        </w:r>
        <w:r w:rsidR="008359E5">
          <w:rPr>
            <w:noProof/>
          </w:rPr>
          <w:t>1</w:t>
        </w:r>
        <w:r w:rsidRPr="00392435">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A942" w14:textId="77777777" w:rsidR="007B55AB" w:rsidRDefault="007B55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2CE5" w14:textId="77777777" w:rsidR="00E43390" w:rsidRPr="00B4114A" w:rsidRDefault="004A4330" w:rsidP="00B4114A">
    <w:pPr>
      <w:pStyle w:val="HRBFooter"/>
    </w:pPr>
    <w:r w:rsidRPr="00B4114A">
      <w:t xml:space="preserve">Page </w:t>
    </w:r>
    <w:r w:rsidRPr="00B4114A">
      <w:fldChar w:fldCharType="begin"/>
    </w:r>
    <w:r w:rsidRPr="00B4114A">
      <w:instrText xml:space="preserve"> PAGE   \* MERGEFORMAT </w:instrText>
    </w:r>
    <w:r w:rsidRPr="00B4114A">
      <w:fldChar w:fldCharType="separate"/>
    </w:r>
    <w:r w:rsidR="004255FE">
      <w:rPr>
        <w:noProof/>
      </w:rPr>
      <w:t>1</w:t>
    </w:r>
    <w:r w:rsidRPr="00B4114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30A82" w14:textId="77777777" w:rsidR="004C4961" w:rsidRPr="00C3449B" w:rsidRDefault="004C4961" w:rsidP="008E0671">
      <w:pPr>
        <w:rPr>
          <w:color w:val="17479E" w:themeColor="text2"/>
          <w:sz w:val="18"/>
          <w:szCs w:val="18"/>
        </w:rPr>
      </w:pPr>
      <w:r w:rsidRPr="00C3449B">
        <w:rPr>
          <w:color w:val="17479E" w:themeColor="text2"/>
          <w:sz w:val="18"/>
          <w:szCs w:val="18"/>
        </w:rPr>
        <w:separator/>
      </w:r>
    </w:p>
  </w:footnote>
  <w:footnote w:type="continuationSeparator" w:id="0">
    <w:p w14:paraId="3D6952C9" w14:textId="77777777" w:rsidR="004C4961" w:rsidRPr="00C3449B" w:rsidRDefault="004C4961" w:rsidP="008E0671">
      <w:pPr>
        <w:rPr>
          <w:color w:val="17479E" w:themeColor="text2"/>
          <w:sz w:val="18"/>
          <w:szCs w:val="18"/>
        </w:rPr>
      </w:pPr>
      <w:r w:rsidRPr="00C3449B">
        <w:rPr>
          <w:color w:val="17479E" w:themeColor="text2"/>
          <w:sz w:val="18"/>
          <w:szCs w:val="18"/>
        </w:rPr>
        <w:continuationSeparator/>
      </w:r>
    </w:p>
  </w:footnote>
  <w:footnote w:type="continuationNotice" w:id="1">
    <w:p w14:paraId="027BFC19" w14:textId="77777777" w:rsidR="004C4961" w:rsidRPr="00C3449B" w:rsidRDefault="004C4961">
      <w:pPr>
        <w:spacing w:after="0" w:line="240" w:lineRule="auto"/>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30CF4" w14:textId="77777777" w:rsidR="007B55AB" w:rsidRDefault="007B55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420D9" w14:textId="77777777" w:rsidR="007B55AB" w:rsidRDefault="007B55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47081" w14:textId="6E06783C" w:rsidR="00E43390" w:rsidRDefault="008359E5" w:rsidP="00FA0D6E">
    <w:r>
      <w:rPr>
        <w:noProof/>
        <w:lang w:eastAsia="en-IE"/>
      </w:rPr>
      <w:drawing>
        <wp:anchor distT="0" distB="0" distL="114300" distR="114300" simplePos="0" relativeHeight="251660288" behindDoc="0" locked="0" layoutInCell="1" allowOverlap="1" wp14:anchorId="7BB1386E" wp14:editId="58CECBB2">
          <wp:simplePos x="0" y="0"/>
          <wp:positionH relativeFrom="page">
            <wp:posOffset>702310</wp:posOffset>
          </wp:positionH>
          <wp:positionV relativeFrom="page">
            <wp:posOffset>745490</wp:posOffset>
          </wp:positionV>
          <wp:extent cx="3485520" cy="1079640"/>
          <wp:effectExtent l="0" t="0" r="635" b="6350"/>
          <wp:wrapNone/>
          <wp:docPr id="1" name="Picture 1" descr="Logo" title="Central Statistics Off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O Full Colour Logo RGB 12cm white box.jpg"/>
                  <pic:cNvPicPr/>
                </pic:nvPicPr>
                <pic:blipFill>
                  <a:blip r:embed="rId1">
                    <a:extLst>
                      <a:ext uri="{28A0092B-C50C-407E-A947-70E740481C1C}">
                        <a14:useLocalDpi xmlns:a14="http://schemas.microsoft.com/office/drawing/2010/main" val="0"/>
                      </a:ext>
                    </a:extLst>
                  </a:blip>
                  <a:stretch>
                    <a:fillRect/>
                  </a:stretch>
                </pic:blipFill>
                <pic:spPr>
                  <a:xfrm>
                    <a:off x="0" y="0"/>
                    <a:ext cx="3485520" cy="107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F389" w14:textId="7A81D9BA" w:rsidR="00E43390" w:rsidRPr="004A4330" w:rsidRDefault="007B55AB" w:rsidP="004E1CCD">
    <w:pPr>
      <w:pStyle w:val="HRBHeader"/>
    </w:pPr>
    <w:sdt>
      <w:sdtPr>
        <w:id w:val="-988481328"/>
        <w:docPartObj>
          <w:docPartGallery w:val="Watermarks"/>
          <w:docPartUnique/>
        </w:docPartObj>
      </w:sdtPr>
      <w:sdtContent>
        <w:r>
          <w:rPr>
            <w:noProof/>
          </w:rPr>
          <w:pict w14:anchorId="6F57D6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293"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alias w:val="Title"/>
        <w:tag w:val=""/>
        <w:id w:val="-998654625"/>
        <w:placeholder>
          <w:docPart w:val="3355811DC1134C949D797DEEB4BB32F6"/>
        </w:placeholder>
        <w:dataBinding w:prefixMappings="xmlns:ns0='http://purl.org/dc/elements/1.1/' xmlns:ns1='http://schemas.openxmlformats.org/package/2006/metadata/core-properties' " w:xpath="/ns1:coreProperties[1]/ns0:title[1]" w:storeItemID="{6C3C8BC8-F283-45AE-878A-BAB7291924A1}"/>
        <w:text/>
      </w:sdtPr>
      <w:sdtEndPr/>
      <w:sdtContent>
        <w:r w:rsidR="004D2D13">
          <w:t>Terms of Reference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3BC0"/>
    <w:multiLevelType w:val="multilevel"/>
    <w:tmpl w:val="62C223D2"/>
    <w:lvl w:ilvl="0">
      <w:start w:val="1"/>
      <w:numFmt w:val="decimal"/>
      <w:pStyle w:val="HRBHeadingNumberedL1"/>
      <w:lvlText w:val="%1"/>
      <w:lvlJc w:val="left"/>
      <w:pPr>
        <w:tabs>
          <w:tab w:val="num" w:pos="454"/>
        </w:tabs>
        <w:ind w:left="0" w:firstLine="0"/>
      </w:pPr>
      <w:rPr>
        <w:rFonts w:hint="default"/>
      </w:rPr>
    </w:lvl>
    <w:lvl w:ilvl="1">
      <w:start w:val="1"/>
      <w:numFmt w:val="decimal"/>
      <w:pStyle w:val="HRBHeadingNumberedL2"/>
      <w:lvlText w:val="%1.%2"/>
      <w:lvlJc w:val="left"/>
      <w:pPr>
        <w:tabs>
          <w:tab w:val="num" w:pos="567"/>
        </w:tabs>
        <w:ind w:left="0" w:firstLine="0"/>
      </w:pPr>
      <w:rPr>
        <w:rFonts w:hint="default"/>
      </w:rPr>
    </w:lvl>
    <w:lvl w:ilvl="2">
      <w:start w:val="1"/>
      <w:numFmt w:val="decimal"/>
      <w:pStyle w:val="HRBHeadingNumberedL3"/>
      <w:lvlText w:val="%1.%2.%3"/>
      <w:lvlJc w:val="left"/>
      <w:pPr>
        <w:tabs>
          <w:tab w:val="num" w:pos="680"/>
        </w:tabs>
        <w:ind w:left="0" w:firstLine="0"/>
      </w:pPr>
      <w:rPr>
        <w:rFonts w:hint="default"/>
      </w:rPr>
    </w:lvl>
    <w:lvl w:ilvl="3">
      <w:start w:val="1"/>
      <w:numFmt w:val="decimal"/>
      <w:pStyle w:val="HRBHeadingNumberedL4"/>
      <w:lvlText w:val="%1.%2.%3.%4"/>
      <w:lvlJc w:val="left"/>
      <w:pPr>
        <w:tabs>
          <w:tab w:val="num" w:pos="794"/>
        </w:tabs>
        <w:ind w:left="0" w:firstLine="0"/>
      </w:pPr>
      <w:rPr>
        <w:rFonts w:hint="default"/>
      </w:rPr>
    </w:lvl>
    <w:lvl w:ilvl="4">
      <w:start w:val="1"/>
      <w:numFmt w:val="decimal"/>
      <w:pStyle w:val="HRBHeadingNumberedL5"/>
      <w:lvlText w:val="%1.%2.%3.%4.%5"/>
      <w:lvlJc w:val="left"/>
      <w:pPr>
        <w:tabs>
          <w:tab w:val="num" w:pos="1021"/>
        </w:tabs>
        <w:ind w:left="0" w:firstLine="0"/>
      </w:pPr>
      <w:rPr>
        <w:rFonts w:hint="default"/>
      </w:rPr>
    </w:lvl>
    <w:lvl w:ilvl="5">
      <w:start w:val="1"/>
      <w:numFmt w:val="decimal"/>
      <w:lvlRestart w:val="0"/>
      <w:pStyle w:val="HRBHeadingNumberedL6"/>
      <w:lvlText w:val="%1.%2.%3.%4.%5.%6"/>
      <w:lvlJc w:val="left"/>
      <w:pPr>
        <w:tabs>
          <w:tab w:val="num" w:pos="1134"/>
        </w:tabs>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 w15:restartNumberingAfterBreak="0">
    <w:nsid w:val="0CFF4A3A"/>
    <w:multiLevelType w:val="hybridMultilevel"/>
    <w:tmpl w:val="B7FCB230"/>
    <w:lvl w:ilvl="0" w:tplc="E3388D7A">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DDD1ABF"/>
    <w:multiLevelType w:val="multilevel"/>
    <w:tmpl w:val="1809001D"/>
    <w:lvl w:ilvl="0">
      <w:start w:val="1"/>
      <w:numFmt w:val="decimal"/>
      <w:lvlText w:val="%1)"/>
      <w:lvlJc w:val="left"/>
      <w:pPr>
        <w:ind w:left="360" w:hanging="360"/>
      </w:pPr>
      <w:rPr>
        <w:rFonts w:hint="default"/>
        <w:color w:val="17479E" w:themeColor="text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D657254"/>
    <w:multiLevelType w:val="hybridMultilevel"/>
    <w:tmpl w:val="88C2E9CA"/>
    <w:lvl w:ilvl="0" w:tplc="30D25B2C">
      <w:start w:val="1"/>
      <w:numFmt w:val="upperLetter"/>
      <w:pStyle w:val="HRBAppendixHeading"/>
      <w:lvlText w:val="Appendix %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2FE22A1"/>
    <w:multiLevelType w:val="hybridMultilevel"/>
    <w:tmpl w:val="664CC882"/>
    <w:lvl w:ilvl="0" w:tplc="D5DE60F8">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5403446"/>
    <w:multiLevelType w:val="hybridMultilevel"/>
    <w:tmpl w:val="E69EF492"/>
    <w:lvl w:ilvl="0" w:tplc="1990EFF4">
      <w:start w:val="1"/>
      <w:numFmt w:val="bullet"/>
      <w:lvlText w:val="o"/>
      <w:lvlJc w:val="left"/>
      <w:pPr>
        <w:ind w:left="680" w:hanging="340"/>
      </w:pPr>
      <w:rPr>
        <w:rFonts w:ascii="Calibri" w:hAnsi="Calibri" w:hint="default"/>
        <w:color w:val="17479E" w:themeColor="text2"/>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37D3C"/>
    <w:multiLevelType w:val="multilevel"/>
    <w:tmpl w:val="95BCD304"/>
    <w:lvl w:ilvl="0">
      <w:start w:val="1"/>
      <w:numFmt w:val="lowerLetter"/>
      <w:pStyle w:val="HRBHeadingAlphabetisedL1"/>
      <w:lvlText w:val="(%1)"/>
      <w:lvlJc w:val="left"/>
      <w:pPr>
        <w:ind w:left="567" w:hanging="567"/>
      </w:pPr>
      <w:rPr>
        <w:rFonts w:hint="default"/>
        <w:caps/>
      </w:rPr>
    </w:lvl>
    <w:lvl w:ilvl="1">
      <w:start w:val="1"/>
      <w:numFmt w:val="lowerLetter"/>
      <w:pStyle w:val="HRBHeadingAlphabetisedL2"/>
      <w:lvlText w:val="(%2)"/>
      <w:lvlJc w:val="left"/>
      <w:pPr>
        <w:ind w:left="1134" w:hanging="567"/>
      </w:pPr>
      <w:rPr>
        <w:rFonts w:hint="default"/>
      </w:rPr>
    </w:lvl>
    <w:lvl w:ilvl="2">
      <w:start w:val="1"/>
      <w:numFmt w:val="lowerRoman"/>
      <w:pStyle w:val="HRBHeadingAlphabetisedL3"/>
      <w:lvlText w:val="(%3)"/>
      <w:lvlJc w:val="left"/>
      <w:pPr>
        <w:ind w:left="1701" w:hanging="567"/>
      </w:pPr>
      <w:rPr>
        <w:rFonts w:hint="default"/>
      </w:rPr>
    </w:lvl>
    <w:lvl w:ilvl="3">
      <w:start w:val="1"/>
      <w:numFmt w:val="lowerLetter"/>
      <w:pStyle w:val="HRBHeadingAlphabetisedL4"/>
      <w:lvlText w:val="(%4)"/>
      <w:lvlJc w:val="left"/>
      <w:pPr>
        <w:ind w:left="2268" w:hanging="567"/>
      </w:pPr>
      <w:rPr>
        <w:rFonts w:hint="default"/>
      </w:rPr>
    </w:lvl>
    <w:lvl w:ilvl="4">
      <w:start w:val="1"/>
      <w:numFmt w:val="lowerRoman"/>
      <w:pStyle w:val="HRBHeadingAlphabetisedL5"/>
      <w:lvlText w:val="(%5)"/>
      <w:lvlJc w:val="left"/>
      <w:pPr>
        <w:ind w:left="2835" w:hanging="567"/>
      </w:pPr>
      <w:rPr>
        <w:rFonts w:hint="default"/>
      </w:rPr>
    </w:lvl>
    <w:lvl w:ilvl="5">
      <w:start w:val="1"/>
      <w:numFmt w:val="lowerLetter"/>
      <w:pStyle w:val="HRBHeadingAlphabetisedL6"/>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 w15:restartNumberingAfterBreak="0">
    <w:nsid w:val="2D722654"/>
    <w:multiLevelType w:val="hybridMultilevel"/>
    <w:tmpl w:val="AE4049F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23E1F23"/>
    <w:multiLevelType w:val="multilevel"/>
    <w:tmpl w:val="C1F0CBB8"/>
    <w:lvl w:ilvl="0">
      <w:start w:val="1"/>
      <w:numFmt w:val="decimal"/>
      <w:pStyle w:val="HRBNumberBulletL1"/>
      <w:lvlText w:val="%1."/>
      <w:lvlJc w:val="left"/>
      <w:pPr>
        <w:ind w:left="805" w:hanging="340"/>
      </w:pPr>
      <w:rPr>
        <w:rFonts w:hint="default"/>
        <w:color w:val="17479E" w:themeColor="text2"/>
      </w:rPr>
    </w:lvl>
    <w:lvl w:ilvl="1">
      <w:start w:val="1"/>
      <w:numFmt w:val="lowerLetter"/>
      <w:pStyle w:val="HRBNumberBulletL2"/>
      <w:lvlText w:val="%2)"/>
      <w:lvlJc w:val="left"/>
      <w:pPr>
        <w:ind w:left="1259"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HRBNumberBulletL3"/>
      <w:lvlText w:val="%3."/>
      <w:lvlJc w:val="right"/>
      <w:pPr>
        <w:ind w:left="1713" w:hanging="340"/>
      </w:pPr>
      <w:rPr>
        <w:rFonts w:hint="default"/>
        <w:color w:val="17479E" w:themeColor="text2"/>
      </w:rPr>
    </w:lvl>
    <w:lvl w:ilvl="3">
      <w:start w:val="1"/>
      <w:numFmt w:val="decimal"/>
      <w:lvlText w:val="%4."/>
      <w:lvlJc w:val="left"/>
      <w:pPr>
        <w:ind w:left="340" w:hanging="340"/>
      </w:pPr>
      <w:rPr>
        <w:rFonts w:hint="default"/>
        <w:color w:val="17479E" w:themeColor="text2"/>
      </w:rPr>
    </w:lvl>
    <w:lvl w:ilvl="4">
      <w:start w:val="1"/>
      <w:numFmt w:val="lowerLetter"/>
      <w:lvlText w:val="%5."/>
      <w:lvlJc w:val="left"/>
      <w:pPr>
        <w:ind w:left="2621" w:hanging="340"/>
      </w:pPr>
      <w:rPr>
        <w:rFonts w:hint="default"/>
      </w:rPr>
    </w:lvl>
    <w:lvl w:ilvl="5">
      <w:start w:val="1"/>
      <w:numFmt w:val="lowerRoman"/>
      <w:lvlText w:val="%6."/>
      <w:lvlJc w:val="right"/>
      <w:pPr>
        <w:ind w:left="3075" w:hanging="340"/>
      </w:pPr>
      <w:rPr>
        <w:rFonts w:hint="default"/>
      </w:rPr>
    </w:lvl>
    <w:lvl w:ilvl="6">
      <w:start w:val="1"/>
      <w:numFmt w:val="decimal"/>
      <w:lvlText w:val="%7."/>
      <w:lvlJc w:val="left"/>
      <w:pPr>
        <w:ind w:left="340" w:hanging="340"/>
      </w:pPr>
      <w:rPr>
        <w:rFonts w:hint="default"/>
      </w:rPr>
    </w:lvl>
    <w:lvl w:ilvl="7">
      <w:start w:val="1"/>
      <w:numFmt w:val="lowerLetter"/>
      <w:lvlText w:val="%8."/>
      <w:lvlJc w:val="left"/>
      <w:pPr>
        <w:ind w:left="3983" w:hanging="340"/>
      </w:pPr>
      <w:rPr>
        <w:rFonts w:hint="default"/>
      </w:rPr>
    </w:lvl>
    <w:lvl w:ilvl="8">
      <w:start w:val="1"/>
      <w:numFmt w:val="lowerRoman"/>
      <w:lvlText w:val="%9."/>
      <w:lvlJc w:val="right"/>
      <w:pPr>
        <w:ind w:left="4437" w:hanging="340"/>
      </w:pPr>
      <w:rPr>
        <w:rFonts w:hint="default"/>
      </w:rPr>
    </w:lvl>
  </w:abstractNum>
  <w:abstractNum w:abstractNumId="9" w15:restartNumberingAfterBreak="0">
    <w:nsid w:val="494479BE"/>
    <w:multiLevelType w:val="hybridMultilevel"/>
    <w:tmpl w:val="751059D0"/>
    <w:lvl w:ilvl="0" w:tplc="2AEAAAF2">
      <w:start w:val="1"/>
      <w:numFmt w:val="bullet"/>
      <w:lvlText w:val="─"/>
      <w:lvlJc w:val="left"/>
      <w:pPr>
        <w:ind w:left="720" w:hanging="360"/>
      </w:pPr>
      <w:rPr>
        <w:rFonts w:ascii="Courier New" w:hAnsi="Courier New" w:hint="default"/>
        <w:color w:val="1218C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0673A0C"/>
    <w:multiLevelType w:val="hybridMultilevel"/>
    <w:tmpl w:val="EF041696"/>
    <w:lvl w:ilvl="0" w:tplc="B93CD3A0">
      <w:start w:val="1"/>
      <w:numFmt w:val="bullet"/>
      <w:lvlText w:val=""/>
      <w:lvlJc w:val="left"/>
      <w:pPr>
        <w:tabs>
          <w:tab w:val="num" w:pos="340"/>
        </w:tabs>
        <w:ind w:left="340" w:hanging="340"/>
      </w:pPr>
      <w:rPr>
        <w:rFonts w:ascii="Symbol" w:hAnsi="Symbol" w:hint="default"/>
        <w:color w:val="17479E" w:themeColor="text2"/>
        <w:sz w:val="24"/>
        <w:szCs w:val="24"/>
        <w:u w:color="17479E" w:themeColor="tex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9800EA"/>
    <w:multiLevelType w:val="hybridMultilevel"/>
    <w:tmpl w:val="F920F77C"/>
    <w:lvl w:ilvl="0" w:tplc="487646C2">
      <w:start w:val="1"/>
      <w:numFmt w:val="lowerLetter"/>
      <w:lvlText w:val="%1)"/>
      <w:lvlJc w:val="left"/>
      <w:pPr>
        <w:ind w:left="700" w:hanging="360"/>
      </w:pPr>
      <w:rPr>
        <w:rFonts w:hint="default"/>
        <w:color w:val="17479E" w:themeColor="text2"/>
      </w:rPr>
    </w:lvl>
    <w:lvl w:ilvl="1" w:tplc="18090019" w:tentative="1">
      <w:start w:val="1"/>
      <w:numFmt w:val="lowerLetter"/>
      <w:lvlText w:val="%2."/>
      <w:lvlJc w:val="left"/>
      <w:pPr>
        <w:ind w:left="1420" w:hanging="360"/>
      </w:pPr>
    </w:lvl>
    <w:lvl w:ilvl="2" w:tplc="1809001B" w:tentative="1">
      <w:start w:val="1"/>
      <w:numFmt w:val="lowerRoman"/>
      <w:lvlText w:val="%3."/>
      <w:lvlJc w:val="right"/>
      <w:pPr>
        <w:ind w:left="2140" w:hanging="180"/>
      </w:pPr>
    </w:lvl>
    <w:lvl w:ilvl="3" w:tplc="1809000F" w:tentative="1">
      <w:start w:val="1"/>
      <w:numFmt w:val="decimal"/>
      <w:lvlText w:val="%4."/>
      <w:lvlJc w:val="left"/>
      <w:pPr>
        <w:ind w:left="2860" w:hanging="360"/>
      </w:pPr>
    </w:lvl>
    <w:lvl w:ilvl="4" w:tplc="18090019" w:tentative="1">
      <w:start w:val="1"/>
      <w:numFmt w:val="lowerLetter"/>
      <w:lvlText w:val="%5."/>
      <w:lvlJc w:val="left"/>
      <w:pPr>
        <w:ind w:left="3580" w:hanging="360"/>
      </w:pPr>
    </w:lvl>
    <w:lvl w:ilvl="5" w:tplc="1809001B" w:tentative="1">
      <w:start w:val="1"/>
      <w:numFmt w:val="lowerRoman"/>
      <w:lvlText w:val="%6."/>
      <w:lvlJc w:val="right"/>
      <w:pPr>
        <w:ind w:left="4300" w:hanging="180"/>
      </w:pPr>
    </w:lvl>
    <w:lvl w:ilvl="6" w:tplc="1809000F" w:tentative="1">
      <w:start w:val="1"/>
      <w:numFmt w:val="decimal"/>
      <w:lvlText w:val="%7."/>
      <w:lvlJc w:val="left"/>
      <w:pPr>
        <w:ind w:left="5020" w:hanging="360"/>
      </w:pPr>
    </w:lvl>
    <w:lvl w:ilvl="7" w:tplc="18090019" w:tentative="1">
      <w:start w:val="1"/>
      <w:numFmt w:val="lowerLetter"/>
      <w:lvlText w:val="%8."/>
      <w:lvlJc w:val="left"/>
      <w:pPr>
        <w:ind w:left="5740" w:hanging="360"/>
      </w:pPr>
    </w:lvl>
    <w:lvl w:ilvl="8" w:tplc="1809001B" w:tentative="1">
      <w:start w:val="1"/>
      <w:numFmt w:val="lowerRoman"/>
      <w:lvlText w:val="%9."/>
      <w:lvlJc w:val="right"/>
      <w:pPr>
        <w:ind w:left="6460" w:hanging="180"/>
      </w:pPr>
    </w:lvl>
  </w:abstractNum>
  <w:abstractNum w:abstractNumId="12" w15:restartNumberingAfterBreak="0">
    <w:nsid w:val="5A757610"/>
    <w:multiLevelType w:val="hybridMultilevel"/>
    <w:tmpl w:val="DC14A4F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626B676F"/>
    <w:multiLevelType w:val="hybridMultilevel"/>
    <w:tmpl w:val="D57A5090"/>
    <w:lvl w:ilvl="0" w:tplc="14A6954A">
      <w:start w:val="1"/>
      <w:numFmt w:val="bullet"/>
      <w:pStyle w:val="HRBSubbulletindent"/>
      <w:lvlText w:val="-"/>
      <w:lvlJc w:val="left"/>
      <w:pPr>
        <w:ind w:left="1185" w:hanging="360"/>
      </w:pPr>
      <w:rPr>
        <w:rFonts w:ascii="Courier New" w:hAnsi="Courier New" w:hint="default"/>
        <w:color w:val="17479E" w:themeColor="text2"/>
      </w:rPr>
    </w:lvl>
    <w:lvl w:ilvl="1" w:tplc="18090003" w:tentative="1">
      <w:start w:val="1"/>
      <w:numFmt w:val="bullet"/>
      <w:lvlText w:val="o"/>
      <w:lvlJc w:val="left"/>
      <w:pPr>
        <w:ind w:left="1905" w:hanging="360"/>
      </w:pPr>
      <w:rPr>
        <w:rFonts w:ascii="Courier New" w:hAnsi="Courier New" w:cs="Courier New" w:hint="default"/>
      </w:rPr>
    </w:lvl>
    <w:lvl w:ilvl="2" w:tplc="18090005" w:tentative="1">
      <w:start w:val="1"/>
      <w:numFmt w:val="bullet"/>
      <w:lvlText w:val=""/>
      <w:lvlJc w:val="left"/>
      <w:pPr>
        <w:ind w:left="2625" w:hanging="360"/>
      </w:pPr>
      <w:rPr>
        <w:rFonts w:ascii="Wingdings" w:hAnsi="Wingdings" w:hint="default"/>
      </w:rPr>
    </w:lvl>
    <w:lvl w:ilvl="3" w:tplc="18090001" w:tentative="1">
      <w:start w:val="1"/>
      <w:numFmt w:val="bullet"/>
      <w:lvlText w:val=""/>
      <w:lvlJc w:val="left"/>
      <w:pPr>
        <w:ind w:left="3345" w:hanging="360"/>
      </w:pPr>
      <w:rPr>
        <w:rFonts w:ascii="Symbol" w:hAnsi="Symbol" w:hint="default"/>
      </w:rPr>
    </w:lvl>
    <w:lvl w:ilvl="4" w:tplc="18090003" w:tentative="1">
      <w:start w:val="1"/>
      <w:numFmt w:val="bullet"/>
      <w:lvlText w:val="o"/>
      <w:lvlJc w:val="left"/>
      <w:pPr>
        <w:ind w:left="4065" w:hanging="360"/>
      </w:pPr>
      <w:rPr>
        <w:rFonts w:ascii="Courier New" w:hAnsi="Courier New" w:cs="Courier New" w:hint="default"/>
      </w:rPr>
    </w:lvl>
    <w:lvl w:ilvl="5" w:tplc="18090005" w:tentative="1">
      <w:start w:val="1"/>
      <w:numFmt w:val="bullet"/>
      <w:lvlText w:val=""/>
      <w:lvlJc w:val="left"/>
      <w:pPr>
        <w:ind w:left="4785" w:hanging="360"/>
      </w:pPr>
      <w:rPr>
        <w:rFonts w:ascii="Wingdings" w:hAnsi="Wingdings" w:hint="default"/>
      </w:rPr>
    </w:lvl>
    <w:lvl w:ilvl="6" w:tplc="18090001" w:tentative="1">
      <w:start w:val="1"/>
      <w:numFmt w:val="bullet"/>
      <w:lvlText w:val=""/>
      <w:lvlJc w:val="left"/>
      <w:pPr>
        <w:ind w:left="5505" w:hanging="360"/>
      </w:pPr>
      <w:rPr>
        <w:rFonts w:ascii="Symbol" w:hAnsi="Symbol" w:hint="default"/>
      </w:rPr>
    </w:lvl>
    <w:lvl w:ilvl="7" w:tplc="18090003" w:tentative="1">
      <w:start w:val="1"/>
      <w:numFmt w:val="bullet"/>
      <w:lvlText w:val="o"/>
      <w:lvlJc w:val="left"/>
      <w:pPr>
        <w:ind w:left="6225" w:hanging="360"/>
      </w:pPr>
      <w:rPr>
        <w:rFonts w:ascii="Courier New" w:hAnsi="Courier New" w:cs="Courier New" w:hint="default"/>
      </w:rPr>
    </w:lvl>
    <w:lvl w:ilvl="8" w:tplc="18090005" w:tentative="1">
      <w:start w:val="1"/>
      <w:numFmt w:val="bullet"/>
      <w:lvlText w:val=""/>
      <w:lvlJc w:val="left"/>
      <w:pPr>
        <w:ind w:left="6945" w:hanging="360"/>
      </w:pPr>
      <w:rPr>
        <w:rFonts w:ascii="Wingdings" w:hAnsi="Wingdings" w:hint="default"/>
      </w:rPr>
    </w:lvl>
  </w:abstractNum>
  <w:abstractNum w:abstractNumId="14" w15:restartNumberingAfterBreak="0">
    <w:nsid w:val="7156355F"/>
    <w:multiLevelType w:val="hybridMultilevel"/>
    <w:tmpl w:val="2EE0B776"/>
    <w:lvl w:ilvl="0" w:tplc="AA6A5856">
      <w:start w:val="1"/>
      <w:numFmt w:val="bullet"/>
      <w:pStyle w:val="HRBBullet"/>
      <w:lvlText w:val=""/>
      <w:lvlJc w:val="left"/>
      <w:pPr>
        <w:ind w:left="360" w:hanging="360"/>
      </w:pPr>
      <w:rPr>
        <w:rFonts w:ascii="Symbol" w:hAnsi="Symbol" w:hint="default"/>
        <w:color w:val="17479E" w:themeColor="accent3"/>
      </w:rPr>
    </w:lvl>
    <w:lvl w:ilvl="1" w:tplc="18090003">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15" w15:restartNumberingAfterBreak="0">
    <w:nsid w:val="7E4F5EC9"/>
    <w:multiLevelType w:val="hybridMultilevel"/>
    <w:tmpl w:val="4300CA54"/>
    <w:lvl w:ilvl="0" w:tplc="936AC06E">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CE83F0">
      <w:start w:val="1"/>
      <w:numFmt w:val="lowerRoman"/>
      <w:lvlText w:val="%2."/>
      <w:lvlJc w:val="left"/>
      <w:pPr>
        <w:ind w:left="2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4284F8">
      <w:start w:val="1"/>
      <w:numFmt w:val="lowerRoman"/>
      <w:lvlText w:val="%3"/>
      <w:lvlJc w:val="left"/>
      <w:pPr>
        <w:ind w:left="2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A4D2E0">
      <w:start w:val="1"/>
      <w:numFmt w:val="decimal"/>
      <w:lvlText w:val="%4"/>
      <w:lvlJc w:val="left"/>
      <w:pPr>
        <w:ind w:left="3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E808FA">
      <w:start w:val="1"/>
      <w:numFmt w:val="lowerLetter"/>
      <w:lvlText w:val="%5"/>
      <w:lvlJc w:val="left"/>
      <w:pPr>
        <w:ind w:left="4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AE9F02">
      <w:start w:val="1"/>
      <w:numFmt w:val="lowerRoman"/>
      <w:lvlText w:val="%6"/>
      <w:lvlJc w:val="left"/>
      <w:pPr>
        <w:ind w:left="5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0E6D9E">
      <w:start w:val="1"/>
      <w:numFmt w:val="decimal"/>
      <w:lvlText w:val="%7"/>
      <w:lvlJc w:val="left"/>
      <w:pPr>
        <w:ind w:left="5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3A3AF8">
      <w:start w:val="1"/>
      <w:numFmt w:val="lowerLetter"/>
      <w:lvlText w:val="%8"/>
      <w:lvlJc w:val="left"/>
      <w:pPr>
        <w:ind w:left="6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BEF68E">
      <w:start w:val="1"/>
      <w:numFmt w:val="lowerRoman"/>
      <w:lvlText w:val="%9"/>
      <w:lvlJc w:val="left"/>
      <w:pPr>
        <w:ind w:left="7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152984835">
    <w:abstractNumId w:val="10"/>
  </w:num>
  <w:num w:numId="2" w16cid:durableId="1281957610">
    <w:abstractNumId w:val="5"/>
  </w:num>
  <w:num w:numId="3" w16cid:durableId="1151941385">
    <w:abstractNumId w:val="0"/>
  </w:num>
  <w:num w:numId="4" w16cid:durableId="1189181410">
    <w:abstractNumId w:val="3"/>
  </w:num>
  <w:num w:numId="5" w16cid:durableId="1342471055">
    <w:abstractNumId w:val="2"/>
  </w:num>
  <w:num w:numId="6" w16cid:durableId="944266152">
    <w:abstractNumId w:val="4"/>
  </w:num>
  <w:num w:numId="7" w16cid:durableId="1873569056">
    <w:abstractNumId w:val="11"/>
  </w:num>
  <w:num w:numId="8" w16cid:durableId="331763464">
    <w:abstractNumId w:val="3"/>
  </w:num>
  <w:num w:numId="9" w16cid:durableId="522482163">
    <w:abstractNumId w:val="3"/>
  </w:num>
  <w:num w:numId="10" w16cid:durableId="2114743838">
    <w:abstractNumId w:val="10"/>
  </w:num>
  <w:num w:numId="11" w16cid:durableId="606889574">
    <w:abstractNumId w:val="5"/>
  </w:num>
  <w:num w:numId="12" w16cid:durableId="1441027377">
    <w:abstractNumId w:val="5"/>
  </w:num>
  <w:num w:numId="13" w16cid:durableId="2116516757">
    <w:abstractNumId w:val="4"/>
  </w:num>
  <w:num w:numId="14" w16cid:durableId="748844339">
    <w:abstractNumId w:val="11"/>
  </w:num>
  <w:num w:numId="15" w16cid:durableId="324360335">
    <w:abstractNumId w:val="10"/>
  </w:num>
  <w:num w:numId="16" w16cid:durableId="74086362">
    <w:abstractNumId w:val="0"/>
  </w:num>
  <w:num w:numId="17" w16cid:durableId="580992173">
    <w:abstractNumId w:val="0"/>
  </w:num>
  <w:num w:numId="18" w16cid:durableId="1131636732">
    <w:abstractNumId w:val="5"/>
  </w:num>
  <w:num w:numId="19" w16cid:durableId="317265524">
    <w:abstractNumId w:val="14"/>
  </w:num>
  <w:num w:numId="20" w16cid:durableId="211893422">
    <w:abstractNumId w:val="9"/>
  </w:num>
  <w:num w:numId="21" w16cid:durableId="1466312083">
    <w:abstractNumId w:val="8"/>
  </w:num>
  <w:num w:numId="22" w16cid:durableId="2118786791">
    <w:abstractNumId w:val="1"/>
  </w:num>
  <w:num w:numId="23" w16cid:durableId="19779535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2811727">
    <w:abstractNumId w:val="13"/>
  </w:num>
  <w:num w:numId="25" w16cid:durableId="343483941">
    <w:abstractNumId w:val="6"/>
  </w:num>
  <w:num w:numId="26" w16cid:durableId="7112715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581502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61917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90053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90612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238391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457677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898496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69416491">
    <w:abstractNumId w:val="15"/>
  </w:num>
  <w:num w:numId="35" w16cid:durableId="927152050">
    <w:abstractNumId w:val="12"/>
  </w:num>
  <w:num w:numId="36" w16cid:durableId="214304083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2294"/>
    <o:shapelayout v:ext="edit">
      <o:idmap v:ext="edit" data="12"/>
    </o:shapelayout>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16"/>
    <w:rsid w:val="00000E9E"/>
    <w:rsid w:val="00001F63"/>
    <w:rsid w:val="00002062"/>
    <w:rsid w:val="0000342D"/>
    <w:rsid w:val="00004081"/>
    <w:rsid w:val="000048A8"/>
    <w:rsid w:val="0000567D"/>
    <w:rsid w:val="00005D16"/>
    <w:rsid w:val="00005F7D"/>
    <w:rsid w:val="000074D7"/>
    <w:rsid w:val="0001141D"/>
    <w:rsid w:val="00011C66"/>
    <w:rsid w:val="00012CA7"/>
    <w:rsid w:val="000139F0"/>
    <w:rsid w:val="00013A83"/>
    <w:rsid w:val="00015677"/>
    <w:rsid w:val="00015805"/>
    <w:rsid w:val="0001786F"/>
    <w:rsid w:val="00017C49"/>
    <w:rsid w:val="00020C3E"/>
    <w:rsid w:val="00022A15"/>
    <w:rsid w:val="00022ABD"/>
    <w:rsid w:val="0002330B"/>
    <w:rsid w:val="0002422B"/>
    <w:rsid w:val="00024273"/>
    <w:rsid w:val="00027AE3"/>
    <w:rsid w:val="00032A4D"/>
    <w:rsid w:val="00032C33"/>
    <w:rsid w:val="000338F0"/>
    <w:rsid w:val="00034278"/>
    <w:rsid w:val="000345BC"/>
    <w:rsid w:val="000346B7"/>
    <w:rsid w:val="000350BD"/>
    <w:rsid w:val="000356CD"/>
    <w:rsid w:val="00036257"/>
    <w:rsid w:val="00036607"/>
    <w:rsid w:val="000372D4"/>
    <w:rsid w:val="000378CF"/>
    <w:rsid w:val="00037BB6"/>
    <w:rsid w:val="00040F8E"/>
    <w:rsid w:val="00041536"/>
    <w:rsid w:val="000437C2"/>
    <w:rsid w:val="00044D8D"/>
    <w:rsid w:val="00045106"/>
    <w:rsid w:val="00045473"/>
    <w:rsid w:val="0004688C"/>
    <w:rsid w:val="00046CB8"/>
    <w:rsid w:val="00046E83"/>
    <w:rsid w:val="00047FF2"/>
    <w:rsid w:val="00050137"/>
    <w:rsid w:val="00050453"/>
    <w:rsid w:val="00050E20"/>
    <w:rsid w:val="00051A75"/>
    <w:rsid w:val="00051AAA"/>
    <w:rsid w:val="0005208C"/>
    <w:rsid w:val="000526C8"/>
    <w:rsid w:val="00053644"/>
    <w:rsid w:val="00053DEA"/>
    <w:rsid w:val="00054E91"/>
    <w:rsid w:val="00055D63"/>
    <w:rsid w:val="00055E1C"/>
    <w:rsid w:val="00056AF8"/>
    <w:rsid w:val="000602D2"/>
    <w:rsid w:val="00062543"/>
    <w:rsid w:val="00062C64"/>
    <w:rsid w:val="00063657"/>
    <w:rsid w:val="00063F7F"/>
    <w:rsid w:val="00064ACB"/>
    <w:rsid w:val="00065A18"/>
    <w:rsid w:val="000661A4"/>
    <w:rsid w:val="000663E5"/>
    <w:rsid w:val="00067774"/>
    <w:rsid w:val="00067B60"/>
    <w:rsid w:val="00072988"/>
    <w:rsid w:val="000739D8"/>
    <w:rsid w:val="00073A71"/>
    <w:rsid w:val="00073E11"/>
    <w:rsid w:val="00073F7D"/>
    <w:rsid w:val="0007401E"/>
    <w:rsid w:val="000749EF"/>
    <w:rsid w:val="0007666D"/>
    <w:rsid w:val="00076E82"/>
    <w:rsid w:val="00077327"/>
    <w:rsid w:val="000776FA"/>
    <w:rsid w:val="00081A40"/>
    <w:rsid w:val="00081B88"/>
    <w:rsid w:val="00082658"/>
    <w:rsid w:val="00084782"/>
    <w:rsid w:val="000847A0"/>
    <w:rsid w:val="0008693C"/>
    <w:rsid w:val="00087770"/>
    <w:rsid w:val="0008781B"/>
    <w:rsid w:val="00087D7B"/>
    <w:rsid w:val="0009145F"/>
    <w:rsid w:val="00091581"/>
    <w:rsid w:val="000927C4"/>
    <w:rsid w:val="00093EB5"/>
    <w:rsid w:val="0009427C"/>
    <w:rsid w:val="00094387"/>
    <w:rsid w:val="000946FA"/>
    <w:rsid w:val="00094F27"/>
    <w:rsid w:val="000959D8"/>
    <w:rsid w:val="000961DC"/>
    <w:rsid w:val="00096362"/>
    <w:rsid w:val="000A04A3"/>
    <w:rsid w:val="000A0DDB"/>
    <w:rsid w:val="000A261E"/>
    <w:rsid w:val="000A3090"/>
    <w:rsid w:val="000A42D3"/>
    <w:rsid w:val="000A4C2B"/>
    <w:rsid w:val="000A5AEC"/>
    <w:rsid w:val="000A6A49"/>
    <w:rsid w:val="000A73E4"/>
    <w:rsid w:val="000B1901"/>
    <w:rsid w:val="000B1F5B"/>
    <w:rsid w:val="000B2122"/>
    <w:rsid w:val="000B2331"/>
    <w:rsid w:val="000B27EC"/>
    <w:rsid w:val="000B2806"/>
    <w:rsid w:val="000B3684"/>
    <w:rsid w:val="000B6C13"/>
    <w:rsid w:val="000B7455"/>
    <w:rsid w:val="000B7C57"/>
    <w:rsid w:val="000B7E40"/>
    <w:rsid w:val="000C07DE"/>
    <w:rsid w:val="000C1973"/>
    <w:rsid w:val="000C2407"/>
    <w:rsid w:val="000C29E7"/>
    <w:rsid w:val="000C2A47"/>
    <w:rsid w:val="000C2CA6"/>
    <w:rsid w:val="000C3EDD"/>
    <w:rsid w:val="000C46D5"/>
    <w:rsid w:val="000C657A"/>
    <w:rsid w:val="000C6C63"/>
    <w:rsid w:val="000C6DC4"/>
    <w:rsid w:val="000C6F14"/>
    <w:rsid w:val="000C7556"/>
    <w:rsid w:val="000C7C39"/>
    <w:rsid w:val="000D270A"/>
    <w:rsid w:val="000D37A0"/>
    <w:rsid w:val="000D3B34"/>
    <w:rsid w:val="000D3F87"/>
    <w:rsid w:val="000D5158"/>
    <w:rsid w:val="000D57F4"/>
    <w:rsid w:val="000D5BD3"/>
    <w:rsid w:val="000D6E1B"/>
    <w:rsid w:val="000D7346"/>
    <w:rsid w:val="000D7B3E"/>
    <w:rsid w:val="000E1102"/>
    <w:rsid w:val="000E15B3"/>
    <w:rsid w:val="000E30B3"/>
    <w:rsid w:val="000E3F66"/>
    <w:rsid w:val="000E4B04"/>
    <w:rsid w:val="000E6E1D"/>
    <w:rsid w:val="000E72B1"/>
    <w:rsid w:val="000E7B7E"/>
    <w:rsid w:val="000F0247"/>
    <w:rsid w:val="000F0492"/>
    <w:rsid w:val="000F0AF9"/>
    <w:rsid w:val="000F1967"/>
    <w:rsid w:val="000F311D"/>
    <w:rsid w:val="000F572E"/>
    <w:rsid w:val="000F5761"/>
    <w:rsid w:val="00100EB0"/>
    <w:rsid w:val="0010133E"/>
    <w:rsid w:val="0010175A"/>
    <w:rsid w:val="00101DBE"/>
    <w:rsid w:val="001025E4"/>
    <w:rsid w:val="00102CE3"/>
    <w:rsid w:val="00103334"/>
    <w:rsid w:val="00104DF2"/>
    <w:rsid w:val="0010585F"/>
    <w:rsid w:val="00106529"/>
    <w:rsid w:val="00110111"/>
    <w:rsid w:val="00110A1C"/>
    <w:rsid w:val="00110A90"/>
    <w:rsid w:val="001119FC"/>
    <w:rsid w:val="001129C2"/>
    <w:rsid w:val="00112ECD"/>
    <w:rsid w:val="00114131"/>
    <w:rsid w:val="00115E1D"/>
    <w:rsid w:val="00117341"/>
    <w:rsid w:val="001176E3"/>
    <w:rsid w:val="00117B5B"/>
    <w:rsid w:val="00120756"/>
    <w:rsid w:val="00120E52"/>
    <w:rsid w:val="00121384"/>
    <w:rsid w:val="0012186B"/>
    <w:rsid w:val="00122AE2"/>
    <w:rsid w:val="001244B3"/>
    <w:rsid w:val="00125D48"/>
    <w:rsid w:val="001263D3"/>
    <w:rsid w:val="001310DF"/>
    <w:rsid w:val="0013164F"/>
    <w:rsid w:val="0013165E"/>
    <w:rsid w:val="00132432"/>
    <w:rsid w:val="001324DC"/>
    <w:rsid w:val="00133206"/>
    <w:rsid w:val="00133C92"/>
    <w:rsid w:val="001351C7"/>
    <w:rsid w:val="00140498"/>
    <w:rsid w:val="00140DD1"/>
    <w:rsid w:val="00141FFB"/>
    <w:rsid w:val="001422AC"/>
    <w:rsid w:val="00142497"/>
    <w:rsid w:val="001427D1"/>
    <w:rsid w:val="00142D24"/>
    <w:rsid w:val="00142D9C"/>
    <w:rsid w:val="001436D7"/>
    <w:rsid w:val="0014392D"/>
    <w:rsid w:val="00145713"/>
    <w:rsid w:val="00145E85"/>
    <w:rsid w:val="00147272"/>
    <w:rsid w:val="00147695"/>
    <w:rsid w:val="001479CA"/>
    <w:rsid w:val="00147B31"/>
    <w:rsid w:val="00150401"/>
    <w:rsid w:val="001504D1"/>
    <w:rsid w:val="00150597"/>
    <w:rsid w:val="0015142D"/>
    <w:rsid w:val="0015157A"/>
    <w:rsid w:val="001518A6"/>
    <w:rsid w:val="00151CFD"/>
    <w:rsid w:val="0015279C"/>
    <w:rsid w:val="001528DE"/>
    <w:rsid w:val="001529EB"/>
    <w:rsid w:val="001531E1"/>
    <w:rsid w:val="00153293"/>
    <w:rsid w:val="001541B7"/>
    <w:rsid w:val="0015547F"/>
    <w:rsid w:val="00155BE3"/>
    <w:rsid w:val="00155DE0"/>
    <w:rsid w:val="00160C1D"/>
    <w:rsid w:val="00161966"/>
    <w:rsid w:val="00161F4E"/>
    <w:rsid w:val="00161FFF"/>
    <w:rsid w:val="00163F4A"/>
    <w:rsid w:val="001643EC"/>
    <w:rsid w:val="00164778"/>
    <w:rsid w:val="00164F1B"/>
    <w:rsid w:val="0016513C"/>
    <w:rsid w:val="0016610D"/>
    <w:rsid w:val="00166661"/>
    <w:rsid w:val="00166D53"/>
    <w:rsid w:val="00167976"/>
    <w:rsid w:val="00167D85"/>
    <w:rsid w:val="00171021"/>
    <w:rsid w:val="0017219F"/>
    <w:rsid w:val="0017224E"/>
    <w:rsid w:val="0017393E"/>
    <w:rsid w:val="00173EB6"/>
    <w:rsid w:val="001740B9"/>
    <w:rsid w:val="00175B05"/>
    <w:rsid w:val="00176560"/>
    <w:rsid w:val="00176F0D"/>
    <w:rsid w:val="0017718F"/>
    <w:rsid w:val="001817EF"/>
    <w:rsid w:val="00182261"/>
    <w:rsid w:val="00182C51"/>
    <w:rsid w:val="00184266"/>
    <w:rsid w:val="00186012"/>
    <w:rsid w:val="0018614A"/>
    <w:rsid w:val="001862F5"/>
    <w:rsid w:val="0018709F"/>
    <w:rsid w:val="00187C4C"/>
    <w:rsid w:val="0019163A"/>
    <w:rsid w:val="00191E95"/>
    <w:rsid w:val="0019249A"/>
    <w:rsid w:val="00193413"/>
    <w:rsid w:val="00194080"/>
    <w:rsid w:val="001945D2"/>
    <w:rsid w:val="00194779"/>
    <w:rsid w:val="00195AE0"/>
    <w:rsid w:val="001963B2"/>
    <w:rsid w:val="0019671E"/>
    <w:rsid w:val="001968D5"/>
    <w:rsid w:val="0019698C"/>
    <w:rsid w:val="001972C4"/>
    <w:rsid w:val="00197E6A"/>
    <w:rsid w:val="001A02E0"/>
    <w:rsid w:val="001A0705"/>
    <w:rsid w:val="001A1183"/>
    <w:rsid w:val="001A2309"/>
    <w:rsid w:val="001A294B"/>
    <w:rsid w:val="001A410B"/>
    <w:rsid w:val="001A49BE"/>
    <w:rsid w:val="001A4A5A"/>
    <w:rsid w:val="001A5373"/>
    <w:rsid w:val="001A5B1C"/>
    <w:rsid w:val="001A6328"/>
    <w:rsid w:val="001B0E60"/>
    <w:rsid w:val="001B11E6"/>
    <w:rsid w:val="001B1380"/>
    <w:rsid w:val="001B36CF"/>
    <w:rsid w:val="001B39D1"/>
    <w:rsid w:val="001B4DB9"/>
    <w:rsid w:val="001B5002"/>
    <w:rsid w:val="001B5581"/>
    <w:rsid w:val="001B6048"/>
    <w:rsid w:val="001B6874"/>
    <w:rsid w:val="001C0281"/>
    <w:rsid w:val="001C0494"/>
    <w:rsid w:val="001C16EA"/>
    <w:rsid w:val="001C2E33"/>
    <w:rsid w:val="001C3AF9"/>
    <w:rsid w:val="001C4236"/>
    <w:rsid w:val="001C595E"/>
    <w:rsid w:val="001C5A98"/>
    <w:rsid w:val="001C6272"/>
    <w:rsid w:val="001C6816"/>
    <w:rsid w:val="001D00A9"/>
    <w:rsid w:val="001D0207"/>
    <w:rsid w:val="001D0A4B"/>
    <w:rsid w:val="001D0D5E"/>
    <w:rsid w:val="001D17F4"/>
    <w:rsid w:val="001D3114"/>
    <w:rsid w:val="001D3134"/>
    <w:rsid w:val="001D340B"/>
    <w:rsid w:val="001D3F21"/>
    <w:rsid w:val="001D46E5"/>
    <w:rsid w:val="001D4FDA"/>
    <w:rsid w:val="001D535E"/>
    <w:rsid w:val="001D572B"/>
    <w:rsid w:val="001D592E"/>
    <w:rsid w:val="001D5932"/>
    <w:rsid w:val="001D6CCE"/>
    <w:rsid w:val="001D6EAD"/>
    <w:rsid w:val="001D7FE1"/>
    <w:rsid w:val="001E078A"/>
    <w:rsid w:val="001E1D99"/>
    <w:rsid w:val="001E22C1"/>
    <w:rsid w:val="001E3593"/>
    <w:rsid w:val="001E456F"/>
    <w:rsid w:val="001E5125"/>
    <w:rsid w:val="001E558C"/>
    <w:rsid w:val="001E5CAC"/>
    <w:rsid w:val="001E6364"/>
    <w:rsid w:val="001E6A6A"/>
    <w:rsid w:val="001E6BC1"/>
    <w:rsid w:val="001E74D8"/>
    <w:rsid w:val="001F0750"/>
    <w:rsid w:val="001F0BD8"/>
    <w:rsid w:val="001F0BF5"/>
    <w:rsid w:val="001F1122"/>
    <w:rsid w:val="001F13DC"/>
    <w:rsid w:val="001F1534"/>
    <w:rsid w:val="001F1A38"/>
    <w:rsid w:val="001F2022"/>
    <w:rsid w:val="001F375D"/>
    <w:rsid w:val="001F3C5E"/>
    <w:rsid w:val="001F6FEF"/>
    <w:rsid w:val="002015A3"/>
    <w:rsid w:val="00202862"/>
    <w:rsid w:val="002061C6"/>
    <w:rsid w:val="00206370"/>
    <w:rsid w:val="002065EE"/>
    <w:rsid w:val="00206C1C"/>
    <w:rsid w:val="002077D1"/>
    <w:rsid w:val="002100DF"/>
    <w:rsid w:val="002113DD"/>
    <w:rsid w:val="002115C4"/>
    <w:rsid w:val="00212C70"/>
    <w:rsid w:val="002151C3"/>
    <w:rsid w:val="00215270"/>
    <w:rsid w:val="00215779"/>
    <w:rsid w:val="00215A7C"/>
    <w:rsid w:val="00215CF2"/>
    <w:rsid w:val="00221F43"/>
    <w:rsid w:val="00222409"/>
    <w:rsid w:val="00224125"/>
    <w:rsid w:val="00224535"/>
    <w:rsid w:val="002248EF"/>
    <w:rsid w:val="00225EF3"/>
    <w:rsid w:val="002265E5"/>
    <w:rsid w:val="00226BD0"/>
    <w:rsid w:val="0022717B"/>
    <w:rsid w:val="00227734"/>
    <w:rsid w:val="0023020F"/>
    <w:rsid w:val="00230602"/>
    <w:rsid w:val="00230742"/>
    <w:rsid w:val="0023220F"/>
    <w:rsid w:val="00232512"/>
    <w:rsid w:val="00233F74"/>
    <w:rsid w:val="002347E7"/>
    <w:rsid w:val="00234FFA"/>
    <w:rsid w:val="00235C21"/>
    <w:rsid w:val="00235D34"/>
    <w:rsid w:val="00237C5C"/>
    <w:rsid w:val="0024123B"/>
    <w:rsid w:val="0024130B"/>
    <w:rsid w:val="00241511"/>
    <w:rsid w:val="00241B57"/>
    <w:rsid w:val="0024375E"/>
    <w:rsid w:val="002438CC"/>
    <w:rsid w:val="00244A0D"/>
    <w:rsid w:val="00244F1F"/>
    <w:rsid w:val="0024656D"/>
    <w:rsid w:val="002472D6"/>
    <w:rsid w:val="00250187"/>
    <w:rsid w:val="00250618"/>
    <w:rsid w:val="00251DB4"/>
    <w:rsid w:val="00252AE2"/>
    <w:rsid w:val="002531A3"/>
    <w:rsid w:val="00256368"/>
    <w:rsid w:val="00256B8C"/>
    <w:rsid w:val="00261436"/>
    <w:rsid w:val="00261658"/>
    <w:rsid w:val="002626C2"/>
    <w:rsid w:val="0026298B"/>
    <w:rsid w:val="00264043"/>
    <w:rsid w:val="002641A9"/>
    <w:rsid w:val="0026528E"/>
    <w:rsid w:val="002652BB"/>
    <w:rsid w:val="002661A2"/>
    <w:rsid w:val="002703EC"/>
    <w:rsid w:val="0027064F"/>
    <w:rsid w:val="0027141F"/>
    <w:rsid w:val="00271893"/>
    <w:rsid w:val="002725B2"/>
    <w:rsid w:val="0027312C"/>
    <w:rsid w:val="00274188"/>
    <w:rsid w:val="002744AA"/>
    <w:rsid w:val="00274CDD"/>
    <w:rsid w:val="0027578C"/>
    <w:rsid w:val="00276088"/>
    <w:rsid w:val="00277920"/>
    <w:rsid w:val="002802C4"/>
    <w:rsid w:val="00280DC4"/>
    <w:rsid w:val="00281A0B"/>
    <w:rsid w:val="00283742"/>
    <w:rsid w:val="00283996"/>
    <w:rsid w:val="00284288"/>
    <w:rsid w:val="00284542"/>
    <w:rsid w:val="00286612"/>
    <w:rsid w:val="00286622"/>
    <w:rsid w:val="00287B26"/>
    <w:rsid w:val="002906B7"/>
    <w:rsid w:val="0029086B"/>
    <w:rsid w:val="002932E2"/>
    <w:rsid w:val="00294018"/>
    <w:rsid w:val="00294F21"/>
    <w:rsid w:val="00295423"/>
    <w:rsid w:val="002956DB"/>
    <w:rsid w:val="0029590A"/>
    <w:rsid w:val="00297E68"/>
    <w:rsid w:val="002A159C"/>
    <w:rsid w:val="002A2E78"/>
    <w:rsid w:val="002A50CF"/>
    <w:rsid w:val="002A67AF"/>
    <w:rsid w:val="002A6BDF"/>
    <w:rsid w:val="002A7DBF"/>
    <w:rsid w:val="002B01FA"/>
    <w:rsid w:val="002B041B"/>
    <w:rsid w:val="002B1A3F"/>
    <w:rsid w:val="002B2AE6"/>
    <w:rsid w:val="002B48B8"/>
    <w:rsid w:val="002B4DBE"/>
    <w:rsid w:val="002B5226"/>
    <w:rsid w:val="002B5B30"/>
    <w:rsid w:val="002B5B9C"/>
    <w:rsid w:val="002B601B"/>
    <w:rsid w:val="002B6A35"/>
    <w:rsid w:val="002C0872"/>
    <w:rsid w:val="002C114D"/>
    <w:rsid w:val="002C2402"/>
    <w:rsid w:val="002C4C5B"/>
    <w:rsid w:val="002C502E"/>
    <w:rsid w:val="002C53E8"/>
    <w:rsid w:val="002C5981"/>
    <w:rsid w:val="002D0198"/>
    <w:rsid w:val="002D132A"/>
    <w:rsid w:val="002D3B54"/>
    <w:rsid w:val="002D5547"/>
    <w:rsid w:val="002D5930"/>
    <w:rsid w:val="002E05EB"/>
    <w:rsid w:val="002E0C57"/>
    <w:rsid w:val="002E21D2"/>
    <w:rsid w:val="002E2F96"/>
    <w:rsid w:val="002E37BF"/>
    <w:rsid w:val="002E5568"/>
    <w:rsid w:val="002E66E3"/>
    <w:rsid w:val="002E7070"/>
    <w:rsid w:val="002E7288"/>
    <w:rsid w:val="002F081E"/>
    <w:rsid w:val="002F19FA"/>
    <w:rsid w:val="002F1BB2"/>
    <w:rsid w:val="002F1C42"/>
    <w:rsid w:val="002F1C48"/>
    <w:rsid w:val="002F261E"/>
    <w:rsid w:val="002F57E3"/>
    <w:rsid w:val="003020B5"/>
    <w:rsid w:val="00302614"/>
    <w:rsid w:val="00303CC8"/>
    <w:rsid w:val="003105AA"/>
    <w:rsid w:val="0031139B"/>
    <w:rsid w:val="0031187D"/>
    <w:rsid w:val="00312BF0"/>
    <w:rsid w:val="003162BD"/>
    <w:rsid w:val="0031630D"/>
    <w:rsid w:val="00316D57"/>
    <w:rsid w:val="00317C2E"/>
    <w:rsid w:val="00320CD3"/>
    <w:rsid w:val="0032154A"/>
    <w:rsid w:val="003222EB"/>
    <w:rsid w:val="003237A6"/>
    <w:rsid w:val="00324C9C"/>
    <w:rsid w:val="0032594D"/>
    <w:rsid w:val="0032664B"/>
    <w:rsid w:val="003273B0"/>
    <w:rsid w:val="00327D92"/>
    <w:rsid w:val="00330C03"/>
    <w:rsid w:val="00330CE6"/>
    <w:rsid w:val="0033243C"/>
    <w:rsid w:val="00332DC9"/>
    <w:rsid w:val="00333E08"/>
    <w:rsid w:val="00335C1F"/>
    <w:rsid w:val="00336318"/>
    <w:rsid w:val="00336851"/>
    <w:rsid w:val="00337974"/>
    <w:rsid w:val="00340572"/>
    <w:rsid w:val="00340F39"/>
    <w:rsid w:val="00341924"/>
    <w:rsid w:val="00341DA5"/>
    <w:rsid w:val="003422AD"/>
    <w:rsid w:val="003429F0"/>
    <w:rsid w:val="00344B4C"/>
    <w:rsid w:val="00345C54"/>
    <w:rsid w:val="00350B68"/>
    <w:rsid w:val="00351044"/>
    <w:rsid w:val="003511EC"/>
    <w:rsid w:val="003514AC"/>
    <w:rsid w:val="003536CB"/>
    <w:rsid w:val="00354A66"/>
    <w:rsid w:val="00355BA4"/>
    <w:rsid w:val="003563A8"/>
    <w:rsid w:val="003566DD"/>
    <w:rsid w:val="003569EB"/>
    <w:rsid w:val="00357A5F"/>
    <w:rsid w:val="00360C70"/>
    <w:rsid w:val="00362E9D"/>
    <w:rsid w:val="00362EF2"/>
    <w:rsid w:val="0036491F"/>
    <w:rsid w:val="00364B18"/>
    <w:rsid w:val="00366212"/>
    <w:rsid w:val="00366411"/>
    <w:rsid w:val="00366420"/>
    <w:rsid w:val="00366CD7"/>
    <w:rsid w:val="0036763F"/>
    <w:rsid w:val="00367861"/>
    <w:rsid w:val="00370F7D"/>
    <w:rsid w:val="00371DFB"/>
    <w:rsid w:val="0037208C"/>
    <w:rsid w:val="0037316C"/>
    <w:rsid w:val="003740C5"/>
    <w:rsid w:val="003745F2"/>
    <w:rsid w:val="00374DF4"/>
    <w:rsid w:val="0037524B"/>
    <w:rsid w:val="00375717"/>
    <w:rsid w:val="003769D4"/>
    <w:rsid w:val="00376A12"/>
    <w:rsid w:val="00376CD8"/>
    <w:rsid w:val="00377185"/>
    <w:rsid w:val="00377A8E"/>
    <w:rsid w:val="00381319"/>
    <w:rsid w:val="00383929"/>
    <w:rsid w:val="00383F44"/>
    <w:rsid w:val="0038509E"/>
    <w:rsid w:val="0038532D"/>
    <w:rsid w:val="0038547B"/>
    <w:rsid w:val="0039015F"/>
    <w:rsid w:val="0039085D"/>
    <w:rsid w:val="00390ABD"/>
    <w:rsid w:val="00390D9D"/>
    <w:rsid w:val="00391253"/>
    <w:rsid w:val="00392435"/>
    <w:rsid w:val="00392822"/>
    <w:rsid w:val="00393123"/>
    <w:rsid w:val="003944D7"/>
    <w:rsid w:val="00394939"/>
    <w:rsid w:val="0039596F"/>
    <w:rsid w:val="00395BA4"/>
    <w:rsid w:val="003964C0"/>
    <w:rsid w:val="00396973"/>
    <w:rsid w:val="0039751D"/>
    <w:rsid w:val="003A0DB3"/>
    <w:rsid w:val="003A0E7E"/>
    <w:rsid w:val="003A103D"/>
    <w:rsid w:val="003A1584"/>
    <w:rsid w:val="003A1769"/>
    <w:rsid w:val="003A3067"/>
    <w:rsid w:val="003A4504"/>
    <w:rsid w:val="003A5BC9"/>
    <w:rsid w:val="003A7A06"/>
    <w:rsid w:val="003B0340"/>
    <w:rsid w:val="003B0BC0"/>
    <w:rsid w:val="003B174A"/>
    <w:rsid w:val="003B3408"/>
    <w:rsid w:val="003B3D72"/>
    <w:rsid w:val="003B42A2"/>
    <w:rsid w:val="003B47D3"/>
    <w:rsid w:val="003B57F0"/>
    <w:rsid w:val="003B5CB6"/>
    <w:rsid w:val="003B5F3F"/>
    <w:rsid w:val="003B63D6"/>
    <w:rsid w:val="003B7EEB"/>
    <w:rsid w:val="003C135E"/>
    <w:rsid w:val="003C182D"/>
    <w:rsid w:val="003C5107"/>
    <w:rsid w:val="003C6017"/>
    <w:rsid w:val="003C6406"/>
    <w:rsid w:val="003C672F"/>
    <w:rsid w:val="003C6BFF"/>
    <w:rsid w:val="003C7589"/>
    <w:rsid w:val="003D0295"/>
    <w:rsid w:val="003D0F6C"/>
    <w:rsid w:val="003D2F76"/>
    <w:rsid w:val="003D3211"/>
    <w:rsid w:val="003D3586"/>
    <w:rsid w:val="003D4388"/>
    <w:rsid w:val="003D4BF8"/>
    <w:rsid w:val="003D6F87"/>
    <w:rsid w:val="003E103A"/>
    <w:rsid w:val="003E2391"/>
    <w:rsid w:val="003E239D"/>
    <w:rsid w:val="003E2543"/>
    <w:rsid w:val="003E289B"/>
    <w:rsid w:val="003E3605"/>
    <w:rsid w:val="003E4C51"/>
    <w:rsid w:val="003E55A1"/>
    <w:rsid w:val="003E5B4F"/>
    <w:rsid w:val="003E5DBA"/>
    <w:rsid w:val="003F0928"/>
    <w:rsid w:val="003F1806"/>
    <w:rsid w:val="003F349A"/>
    <w:rsid w:val="003F406A"/>
    <w:rsid w:val="003F4930"/>
    <w:rsid w:val="003F55EE"/>
    <w:rsid w:val="003F5C12"/>
    <w:rsid w:val="003F6523"/>
    <w:rsid w:val="003F6665"/>
    <w:rsid w:val="003F75CD"/>
    <w:rsid w:val="00400DD0"/>
    <w:rsid w:val="0040106C"/>
    <w:rsid w:val="004018CC"/>
    <w:rsid w:val="004039CF"/>
    <w:rsid w:val="00403A2E"/>
    <w:rsid w:val="00404316"/>
    <w:rsid w:val="0040778D"/>
    <w:rsid w:val="00407EC4"/>
    <w:rsid w:val="00410391"/>
    <w:rsid w:val="00410632"/>
    <w:rsid w:val="00412044"/>
    <w:rsid w:val="00413764"/>
    <w:rsid w:val="004137E6"/>
    <w:rsid w:val="00414D39"/>
    <w:rsid w:val="00415F84"/>
    <w:rsid w:val="004166A8"/>
    <w:rsid w:val="0041774E"/>
    <w:rsid w:val="0042063A"/>
    <w:rsid w:val="004211B3"/>
    <w:rsid w:val="00422AC8"/>
    <w:rsid w:val="004232A4"/>
    <w:rsid w:val="004235F0"/>
    <w:rsid w:val="004255FE"/>
    <w:rsid w:val="0042588F"/>
    <w:rsid w:val="00425AF3"/>
    <w:rsid w:val="00425C38"/>
    <w:rsid w:val="0042613B"/>
    <w:rsid w:val="00426E4F"/>
    <w:rsid w:val="004278B2"/>
    <w:rsid w:val="00431448"/>
    <w:rsid w:val="0043207E"/>
    <w:rsid w:val="00432BA2"/>
    <w:rsid w:val="0043416A"/>
    <w:rsid w:val="004348CF"/>
    <w:rsid w:val="0043505C"/>
    <w:rsid w:val="0043628E"/>
    <w:rsid w:val="00436364"/>
    <w:rsid w:val="004369CB"/>
    <w:rsid w:val="0043768B"/>
    <w:rsid w:val="00440867"/>
    <w:rsid w:val="004408D9"/>
    <w:rsid w:val="00440DA1"/>
    <w:rsid w:val="004414F3"/>
    <w:rsid w:val="00442147"/>
    <w:rsid w:val="00443606"/>
    <w:rsid w:val="00443993"/>
    <w:rsid w:val="00443A61"/>
    <w:rsid w:val="004448CD"/>
    <w:rsid w:val="00444E94"/>
    <w:rsid w:val="00445179"/>
    <w:rsid w:val="0044590D"/>
    <w:rsid w:val="00445A1A"/>
    <w:rsid w:val="00446170"/>
    <w:rsid w:val="00446469"/>
    <w:rsid w:val="00446A00"/>
    <w:rsid w:val="004503F4"/>
    <w:rsid w:val="00450E6B"/>
    <w:rsid w:val="00451305"/>
    <w:rsid w:val="004513FF"/>
    <w:rsid w:val="0045235A"/>
    <w:rsid w:val="00452807"/>
    <w:rsid w:val="00452855"/>
    <w:rsid w:val="00456C57"/>
    <w:rsid w:val="00460B63"/>
    <w:rsid w:val="00462D0B"/>
    <w:rsid w:val="00464B7D"/>
    <w:rsid w:val="00464E0E"/>
    <w:rsid w:val="004651E5"/>
    <w:rsid w:val="00465B4A"/>
    <w:rsid w:val="0046648A"/>
    <w:rsid w:val="0046652D"/>
    <w:rsid w:val="00466942"/>
    <w:rsid w:val="00466FFF"/>
    <w:rsid w:val="0046722F"/>
    <w:rsid w:val="004675C7"/>
    <w:rsid w:val="00470533"/>
    <w:rsid w:val="00470BC6"/>
    <w:rsid w:val="00471282"/>
    <w:rsid w:val="00471389"/>
    <w:rsid w:val="00472456"/>
    <w:rsid w:val="00473E1A"/>
    <w:rsid w:val="0047430F"/>
    <w:rsid w:val="00474C5B"/>
    <w:rsid w:val="0047561B"/>
    <w:rsid w:val="00480061"/>
    <w:rsid w:val="00480445"/>
    <w:rsid w:val="004806BA"/>
    <w:rsid w:val="004811D6"/>
    <w:rsid w:val="0048273B"/>
    <w:rsid w:val="00483C4C"/>
    <w:rsid w:val="0048451C"/>
    <w:rsid w:val="00486468"/>
    <w:rsid w:val="004869ED"/>
    <w:rsid w:val="00486CA6"/>
    <w:rsid w:val="00487A3A"/>
    <w:rsid w:val="004901C4"/>
    <w:rsid w:val="00492485"/>
    <w:rsid w:val="00492D44"/>
    <w:rsid w:val="004935DC"/>
    <w:rsid w:val="00493A2E"/>
    <w:rsid w:val="00493B90"/>
    <w:rsid w:val="004941F8"/>
    <w:rsid w:val="00494E4D"/>
    <w:rsid w:val="0049546B"/>
    <w:rsid w:val="0049619A"/>
    <w:rsid w:val="00497171"/>
    <w:rsid w:val="0049721E"/>
    <w:rsid w:val="004A03BA"/>
    <w:rsid w:val="004A4330"/>
    <w:rsid w:val="004A43CC"/>
    <w:rsid w:val="004A45B8"/>
    <w:rsid w:val="004A4ABE"/>
    <w:rsid w:val="004A764C"/>
    <w:rsid w:val="004A7DF9"/>
    <w:rsid w:val="004B334D"/>
    <w:rsid w:val="004B428B"/>
    <w:rsid w:val="004B42AD"/>
    <w:rsid w:val="004B4517"/>
    <w:rsid w:val="004B4B90"/>
    <w:rsid w:val="004B4F01"/>
    <w:rsid w:val="004B5433"/>
    <w:rsid w:val="004B7D90"/>
    <w:rsid w:val="004C03D9"/>
    <w:rsid w:val="004C0EDA"/>
    <w:rsid w:val="004C1424"/>
    <w:rsid w:val="004C16C0"/>
    <w:rsid w:val="004C230B"/>
    <w:rsid w:val="004C4528"/>
    <w:rsid w:val="004C4961"/>
    <w:rsid w:val="004C4AEA"/>
    <w:rsid w:val="004C5F25"/>
    <w:rsid w:val="004C644C"/>
    <w:rsid w:val="004C753C"/>
    <w:rsid w:val="004D19FB"/>
    <w:rsid w:val="004D2D13"/>
    <w:rsid w:val="004D335C"/>
    <w:rsid w:val="004D4520"/>
    <w:rsid w:val="004D559B"/>
    <w:rsid w:val="004D627D"/>
    <w:rsid w:val="004D64A6"/>
    <w:rsid w:val="004D6CFE"/>
    <w:rsid w:val="004D6E7C"/>
    <w:rsid w:val="004D6F5F"/>
    <w:rsid w:val="004D751B"/>
    <w:rsid w:val="004D7E27"/>
    <w:rsid w:val="004D7F88"/>
    <w:rsid w:val="004E0622"/>
    <w:rsid w:val="004E1CCD"/>
    <w:rsid w:val="004E2954"/>
    <w:rsid w:val="004E44B7"/>
    <w:rsid w:val="004E4E4E"/>
    <w:rsid w:val="004E5038"/>
    <w:rsid w:val="004E62BA"/>
    <w:rsid w:val="004E7055"/>
    <w:rsid w:val="004E7B09"/>
    <w:rsid w:val="004F11AC"/>
    <w:rsid w:val="004F2256"/>
    <w:rsid w:val="004F2A8C"/>
    <w:rsid w:val="004F3EF1"/>
    <w:rsid w:val="004F49E5"/>
    <w:rsid w:val="004F62A4"/>
    <w:rsid w:val="004F6FFF"/>
    <w:rsid w:val="004F7B7A"/>
    <w:rsid w:val="004F7C0B"/>
    <w:rsid w:val="004F7FC4"/>
    <w:rsid w:val="00500249"/>
    <w:rsid w:val="0050250F"/>
    <w:rsid w:val="00504342"/>
    <w:rsid w:val="0050495D"/>
    <w:rsid w:val="00505FD0"/>
    <w:rsid w:val="00506E59"/>
    <w:rsid w:val="0051104B"/>
    <w:rsid w:val="0051187A"/>
    <w:rsid w:val="00511D62"/>
    <w:rsid w:val="00512942"/>
    <w:rsid w:val="005139A9"/>
    <w:rsid w:val="00515FCD"/>
    <w:rsid w:val="005162BD"/>
    <w:rsid w:val="0052038F"/>
    <w:rsid w:val="005214AB"/>
    <w:rsid w:val="00523299"/>
    <w:rsid w:val="00523DD1"/>
    <w:rsid w:val="005247B9"/>
    <w:rsid w:val="005251B7"/>
    <w:rsid w:val="00525836"/>
    <w:rsid w:val="005267DC"/>
    <w:rsid w:val="0052728B"/>
    <w:rsid w:val="0052728C"/>
    <w:rsid w:val="00530A81"/>
    <w:rsid w:val="00530D68"/>
    <w:rsid w:val="0053153F"/>
    <w:rsid w:val="005346DF"/>
    <w:rsid w:val="00534839"/>
    <w:rsid w:val="005348B2"/>
    <w:rsid w:val="00534A6A"/>
    <w:rsid w:val="00535237"/>
    <w:rsid w:val="00535559"/>
    <w:rsid w:val="00536771"/>
    <w:rsid w:val="005370B2"/>
    <w:rsid w:val="00537CF6"/>
    <w:rsid w:val="005407CE"/>
    <w:rsid w:val="00542D8D"/>
    <w:rsid w:val="00542E15"/>
    <w:rsid w:val="00544B3D"/>
    <w:rsid w:val="00545973"/>
    <w:rsid w:val="00545B7E"/>
    <w:rsid w:val="00545E39"/>
    <w:rsid w:val="005501CE"/>
    <w:rsid w:val="0055108D"/>
    <w:rsid w:val="00551DE2"/>
    <w:rsid w:val="005527D4"/>
    <w:rsid w:val="00556A1D"/>
    <w:rsid w:val="00561576"/>
    <w:rsid w:val="005615C1"/>
    <w:rsid w:val="005649FC"/>
    <w:rsid w:val="005660A4"/>
    <w:rsid w:val="00566E71"/>
    <w:rsid w:val="005672BE"/>
    <w:rsid w:val="00567387"/>
    <w:rsid w:val="00567A5A"/>
    <w:rsid w:val="00567AFD"/>
    <w:rsid w:val="00567D18"/>
    <w:rsid w:val="00571A78"/>
    <w:rsid w:val="00571AE8"/>
    <w:rsid w:val="00571E70"/>
    <w:rsid w:val="005720D8"/>
    <w:rsid w:val="00572281"/>
    <w:rsid w:val="005738E7"/>
    <w:rsid w:val="005748BD"/>
    <w:rsid w:val="00574E1D"/>
    <w:rsid w:val="0057630A"/>
    <w:rsid w:val="0057703A"/>
    <w:rsid w:val="00577CFF"/>
    <w:rsid w:val="0058024F"/>
    <w:rsid w:val="00582C1E"/>
    <w:rsid w:val="005831A8"/>
    <w:rsid w:val="005841E2"/>
    <w:rsid w:val="00584C75"/>
    <w:rsid w:val="005850AC"/>
    <w:rsid w:val="005859D2"/>
    <w:rsid w:val="00586322"/>
    <w:rsid w:val="00586F48"/>
    <w:rsid w:val="005909B6"/>
    <w:rsid w:val="00590E83"/>
    <w:rsid w:val="00591617"/>
    <w:rsid w:val="00592B5E"/>
    <w:rsid w:val="00593633"/>
    <w:rsid w:val="00593B3D"/>
    <w:rsid w:val="005946A4"/>
    <w:rsid w:val="00595021"/>
    <w:rsid w:val="00595A60"/>
    <w:rsid w:val="005966E1"/>
    <w:rsid w:val="0059706D"/>
    <w:rsid w:val="00597D13"/>
    <w:rsid w:val="005A00BC"/>
    <w:rsid w:val="005A0FC1"/>
    <w:rsid w:val="005A22E6"/>
    <w:rsid w:val="005A3ABA"/>
    <w:rsid w:val="005A3F81"/>
    <w:rsid w:val="005A43F9"/>
    <w:rsid w:val="005A5CC0"/>
    <w:rsid w:val="005B0C07"/>
    <w:rsid w:val="005B1FAA"/>
    <w:rsid w:val="005B3366"/>
    <w:rsid w:val="005B3D9E"/>
    <w:rsid w:val="005B3FF6"/>
    <w:rsid w:val="005B40D7"/>
    <w:rsid w:val="005B4BFF"/>
    <w:rsid w:val="005C0894"/>
    <w:rsid w:val="005C0991"/>
    <w:rsid w:val="005C0E0B"/>
    <w:rsid w:val="005C198C"/>
    <w:rsid w:val="005C27FD"/>
    <w:rsid w:val="005C2F10"/>
    <w:rsid w:val="005C31A4"/>
    <w:rsid w:val="005C3D74"/>
    <w:rsid w:val="005C6033"/>
    <w:rsid w:val="005D0B77"/>
    <w:rsid w:val="005D1211"/>
    <w:rsid w:val="005D33FC"/>
    <w:rsid w:val="005D5907"/>
    <w:rsid w:val="005D5E18"/>
    <w:rsid w:val="005D7D76"/>
    <w:rsid w:val="005D7E28"/>
    <w:rsid w:val="005E02DF"/>
    <w:rsid w:val="005E0660"/>
    <w:rsid w:val="005E0E09"/>
    <w:rsid w:val="005E0FFC"/>
    <w:rsid w:val="005E102A"/>
    <w:rsid w:val="005E2F06"/>
    <w:rsid w:val="005E30C6"/>
    <w:rsid w:val="005E59F2"/>
    <w:rsid w:val="005F0BDF"/>
    <w:rsid w:val="005F0CA4"/>
    <w:rsid w:val="005F0EE1"/>
    <w:rsid w:val="005F0FF6"/>
    <w:rsid w:val="005F19D0"/>
    <w:rsid w:val="005F19F6"/>
    <w:rsid w:val="005F3BB1"/>
    <w:rsid w:val="005F3DC9"/>
    <w:rsid w:val="005F4234"/>
    <w:rsid w:val="005F7195"/>
    <w:rsid w:val="005F7C9C"/>
    <w:rsid w:val="00601083"/>
    <w:rsid w:val="00601E7C"/>
    <w:rsid w:val="00605392"/>
    <w:rsid w:val="00605CE9"/>
    <w:rsid w:val="006066B3"/>
    <w:rsid w:val="006071D4"/>
    <w:rsid w:val="00611E3C"/>
    <w:rsid w:val="00613525"/>
    <w:rsid w:val="00613A10"/>
    <w:rsid w:val="0061470A"/>
    <w:rsid w:val="00614A08"/>
    <w:rsid w:val="00616473"/>
    <w:rsid w:val="00616CC8"/>
    <w:rsid w:val="006173FA"/>
    <w:rsid w:val="00617FAC"/>
    <w:rsid w:val="00620B25"/>
    <w:rsid w:val="00621527"/>
    <w:rsid w:val="006243A5"/>
    <w:rsid w:val="0062492B"/>
    <w:rsid w:val="00625823"/>
    <w:rsid w:val="00625F80"/>
    <w:rsid w:val="00625FDC"/>
    <w:rsid w:val="006264AC"/>
    <w:rsid w:val="00626B44"/>
    <w:rsid w:val="006279C1"/>
    <w:rsid w:val="006301A5"/>
    <w:rsid w:val="00630D7D"/>
    <w:rsid w:val="00631CCE"/>
    <w:rsid w:val="00632050"/>
    <w:rsid w:val="00633392"/>
    <w:rsid w:val="0063373C"/>
    <w:rsid w:val="00633B50"/>
    <w:rsid w:val="00634D66"/>
    <w:rsid w:val="00635056"/>
    <w:rsid w:val="00636B24"/>
    <w:rsid w:val="00636D23"/>
    <w:rsid w:val="0063788E"/>
    <w:rsid w:val="00637C00"/>
    <w:rsid w:val="00640B6D"/>
    <w:rsid w:val="006413B5"/>
    <w:rsid w:val="00641E28"/>
    <w:rsid w:val="00642F0F"/>
    <w:rsid w:val="00643110"/>
    <w:rsid w:val="00645013"/>
    <w:rsid w:val="00647037"/>
    <w:rsid w:val="006503CD"/>
    <w:rsid w:val="00650AF0"/>
    <w:rsid w:val="00651999"/>
    <w:rsid w:val="00652877"/>
    <w:rsid w:val="0065514F"/>
    <w:rsid w:val="0065556D"/>
    <w:rsid w:val="00655791"/>
    <w:rsid w:val="00657D00"/>
    <w:rsid w:val="00661143"/>
    <w:rsid w:val="006618B2"/>
    <w:rsid w:val="00662E3B"/>
    <w:rsid w:val="00663BDA"/>
    <w:rsid w:val="00664840"/>
    <w:rsid w:val="0066608A"/>
    <w:rsid w:val="00670DBD"/>
    <w:rsid w:val="00670DE6"/>
    <w:rsid w:val="00672EBF"/>
    <w:rsid w:val="00673B13"/>
    <w:rsid w:val="006743EB"/>
    <w:rsid w:val="006744F8"/>
    <w:rsid w:val="006745A9"/>
    <w:rsid w:val="006750F7"/>
    <w:rsid w:val="00675DA0"/>
    <w:rsid w:val="00680526"/>
    <w:rsid w:val="00681013"/>
    <w:rsid w:val="00682240"/>
    <w:rsid w:val="00683478"/>
    <w:rsid w:val="006836FF"/>
    <w:rsid w:val="00683C76"/>
    <w:rsid w:val="00683F96"/>
    <w:rsid w:val="0068490B"/>
    <w:rsid w:val="0068512C"/>
    <w:rsid w:val="00686590"/>
    <w:rsid w:val="00687C2C"/>
    <w:rsid w:val="006901E2"/>
    <w:rsid w:val="00691888"/>
    <w:rsid w:val="00691F3D"/>
    <w:rsid w:val="00692749"/>
    <w:rsid w:val="00692DF6"/>
    <w:rsid w:val="00692E89"/>
    <w:rsid w:val="00693746"/>
    <w:rsid w:val="0069398F"/>
    <w:rsid w:val="00693A3D"/>
    <w:rsid w:val="006945B6"/>
    <w:rsid w:val="00695661"/>
    <w:rsid w:val="00695DA4"/>
    <w:rsid w:val="00696624"/>
    <w:rsid w:val="00696661"/>
    <w:rsid w:val="006975A0"/>
    <w:rsid w:val="006A011C"/>
    <w:rsid w:val="006A107D"/>
    <w:rsid w:val="006A1F49"/>
    <w:rsid w:val="006A2B63"/>
    <w:rsid w:val="006A3336"/>
    <w:rsid w:val="006A3D9C"/>
    <w:rsid w:val="006A4CFC"/>
    <w:rsid w:val="006A4FEA"/>
    <w:rsid w:val="006B012D"/>
    <w:rsid w:val="006B1A96"/>
    <w:rsid w:val="006B44D0"/>
    <w:rsid w:val="006B458E"/>
    <w:rsid w:val="006B464B"/>
    <w:rsid w:val="006B55D6"/>
    <w:rsid w:val="006B5FDF"/>
    <w:rsid w:val="006B6500"/>
    <w:rsid w:val="006B7B75"/>
    <w:rsid w:val="006C0123"/>
    <w:rsid w:val="006C1B9D"/>
    <w:rsid w:val="006C23E6"/>
    <w:rsid w:val="006C2595"/>
    <w:rsid w:val="006C2B2F"/>
    <w:rsid w:val="006C2FEE"/>
    <w:rsid w:val="006C7E2A"/>
    <w:rsid w:val="006D0FF4"/>
    <w:rsid w:val="006D1453"/>
    <w:rsid w:val="006D48E8"/>
    <w:rsid w:val="006D4B1D"/>
    <w:rsid w:val="006D6336"/>
    <w:rsid w:val="006D65ED"/>
    <w:rsid w:val="006D67DC"/>
    <w:rsid w:val="006D7545"/>
    <w:rsid w:val="006D7A4C"/>
    <w:rsid w:val="006E0CA3"/>
    <w:rsid w:val="006E1409"/>
    <w:rsid w:val="006E1434"/>
    <w:rsid w:val="006E1A7E"/>
    <w:rsid w:val="006E1A9E"/>
    <w:rsid w:val="006E26E3"/>
    <w:rsid w:val="006E4573"/>
    <w:rsid w:val="006E4C8D"/>
    <w:rsid w:val="006E4ED5"/>
    <w:rsid w:val="006E56E3"/>
    <w:rsid w:val="006E5AEA"/>
    <w:rsid w:val="006E75C2"/>
    <w:rsid w:val="006F0371"/>
    <w:rsid w:val="006F0F8F"/>
    <w:rsid w:val="006F13EF"/>
    <w:rsid w:val="006F28AB"/>
    <w:rsid w:val="006F3AA1"/>
    <w:rsid w:val="006F5956"/>
    <w:rsid w:val="006F5BEE"/>
    <w:rsid w:val="006F5EF8"/>
    <w:rsid w:val="006F5FD3"/>
    <w:rsid w:val="006F6E18"/>
    <w:rsid w:val="006F7114"/>
    <w:rsid w:val="006F7898"/>
    <w:rsid w:val="00700944"/>
    <w:rsid w:val="007009BD"/>
    <w:rsid w:val="0070120E"/>
    <w:rsid w:val="007015A4"/>
    <w:rsid w:val="007016B0"/>
    <w:rsid w:val="00703BB9"/>
    <w:rsid w:val="0070621B"/>
    <w:rsid w:val="00706462"/>
    <w:rsid w:val="00706522"/>
    <w:rsid w:val="00706B02"/>
    <w:rsid w:val="0070765F"/>
    <w:rsid w:val="00707B37"/>
    <w:rsid w:val="00707ED0"/>
    <w:rsid w:val="007105EE"/>
    <w:rsid w:val="0071283B"/>
    <w:rsid w:val="00712C9A"/>
    <w:rsid w:val="00712F9C"/>
    <w:rsid w:val="00713882"/>
    <w:rsid w:val="007145AF"/>
    <w:rsid w:val="0071520C"/>
    <w:rsid w:val="007154A8"/>
    <w:rsid w:val="00717A38"/>
    <w:rsid w:val="007210CC"/>
    <w:rsid w:val="00721313"/>
    <w:rsid w:val="00721A58"/>
    <w:rsid w:val="00722898"/>
    <w:rsid w:val="00722BC0"/>
    <w:rsid w:val="00727105"/>
    <w:rsid w:val="00730322"/>
    <w:rsid w:val="007306A9"/>
    <w:rsid w:val="00731E01"/>
    <w:rsid w:val="0073204E"/>
    <w:rsid w:val="00732B3B"/>
    <w:rsid w:val="00732CC1"/>
    <w:rsid w:val="007338A9"/>
    <w:rsid w:val="00737020"/>
    <w:rsid w:val="00740CE9"/>
    <w:rsid w:val="0074107F"/>
    <w:rsid w:val="007421F3"/>
    <w:rsid w:val="0074222C"/>
    <w:rsid w:val="00743711"/>
    <w:rsid w:val="007448C9"/>
    <w:rsid w:val="007451F5"/>
    <w:rsid w:val="007458B7"/>
    <w:rsid w:val="007468EC"/>
    <w:rsid w:val="007478A8"/>
    <w:rsid w:val="00747A99"/>
    <w:rsid w:val="0075199A"/>
    <w:rsid w:val="00752521"/>
    <w:rsid w:val="00752686"/>
    <w:rsid w:val="00752A88"/>
    <w:rsid w:val="00752C98"/>
    <w:rsid w:val="00754A72"/>
    <w:rsid w:val="00755247"/>
    <w:rsid w:val="00755D20"/>
    <w:rsid w:val="00756270"/>
    <w:rsid w:val="00756FD9"/>
    <w:rsid w:val="00757B28"/>
    <w:rsid w:val="00760041"/>
    <w:rsid w:val="00760092"/>
    <w:rsid w:val="0076090E"/>
    <w:rsid w:val="007615CE"/>
    <w:rsid w:val="00761DC5"/>
    <w:rsid w:val="00765D83"/>
    <w:rsid w:val="00765ECF"/>
    <w:rsid w:val="00766539"/>
    <w:rsid w:val="0076744F"/>
    <w:rsid w:val="0076789A"/>
    <w:rsid w:val="00767A64"/>
    <w:rsid w:val="00771619"/>
    <w:rsid w:val="00771BD5"/>
    <w:rsid w:val="00772FA7"/>
    <w:rsid w:val="00773539"/>
    <w:rsid w:val="0077407D"/>
    <w:rsid w:val="0077469A"/>
    <w:rsid w:val="00774D0E"/>
    <w:rsid w:val="00775219"/>
    <w:rsid w:val="007760D3"/>
    <w:rsid w:val="007779BE"/>
    <w:rsid w:val="00781466"/>
    <w:rsid w:val="00781B59"/>
    <w:rsid w:val="00782543"/>
    <w:rsid w:val="00782919"/>
    <w:rsid w:val="007829E0"/>
    <w:rsid w:val="00782F7B"/>
    <w:rsid w:val="00784E24"/>
    <w:rsid w:val="00785214"/>
    <w:rsid w:val="00785F6B"/>
    <w:rsid w:val="007864C3"/>
    <w:rsid w:val="0078683B"/>
    <w:rsid w:val="00786A5C"/>
    <w:rsid w:val="00786B39"/>
    <w:rsid w:val="0078721F"/>
    <w:rsid w:val="00787A77"/>
    <w:rsid w:val="00787F9A"/>
    <w:rsid w:val="00790EEC"/>
    <w:rsid w:val="00791383"/>
    <w:rsid w:val="00792535"/>
    <w:rsid w:val="00792915"/>
    <w:rsid w:val="00792A2A"/>
    <w:rsid w:val="00792C60"/>
    <w:rsid w:val="00796580"/>
    <w:rsid w:val="007A0AAD"/>
    <w:rsid w:val="007A0EB3"/>
    <w:rsid w:val="007A167C"/>
    <w:rsid w:val="007A37D2"/>
    <w:rsid w:val="007A4A08"/>
    <w:rsid w:val="007B14C5"/>
    <w:rsid w:val="007B196F"/>
    <w:rsid w:val="007B22A5"/>
    <w:rsid w:val="007B28C7"/>
    <w:rsid w:val="007B3898"/>
    <w:rsid w:val="007B4847"/>
    <w:rsid w:val="007B4BD7"/>
    <w:rsid w:val="007B553C"/>
    <w:rsid w:val="007B55AB"/>
    <w:rsid w:val="007B57EC"/>
    <w:rsid w:val="007B7D0A"/>
    <w:rsid w:val="007C0312"/>
    <w:rsid w:val="007C0F66"/>
    <w:rsid w:val="007C25B5"/>
    <w:rsid w:val="007C2E15"/>
    <w:rsid w:val="007C3F9E"/>
    <w:rsid w:val="007C4EE7"/>
    <w:rsid w:val="007C5ED8"/>
    <w:rsid w:val="007C6ABB"/>
    <w:rsid w:val="007C74BF"/>
    <w:rsid w:val="007D03F7"/>
    <w:rsid w:val="007D0CEA"/>
    <w:rsid w:val="007D16FA"/>
    <w:rsid w:val="007D1C6A"/>
    <w:rsid w:val="007D2273"/>
    <w:rsid w:val="007D2D31"/>
    <w:rsid w:val="007D3643"/>
    <w:rsid w:val="007D3C4E"/>
    <w:rsid w:val="007D4848"/>
    <w:rsid w:val="007D4B2D"/>
    <w:rsid w:val="007D62B1"/>
    <w:rsid w:val="007D6952"/>
    <w:rsid w:val="007D6C66"/>
    <w:rsid w:val="007D775A"/>
    <w:rsid w:val="007E2670"/>
    <w:rsid w:val="007E4F73"/>
    <w:rsid w:val="007E5617"/>
    <w:rsid w:val="007E5F4F"/>
    <w:rsid w:val="007E6AF6"/>
    <w:rsid w:val="007E6CDD"/>
    <w:rsid w:val="007E6D85"/>
    <w:rsid w:val="007F0A34"/>
    <w:rsid w:val="007F0C58"/>
    <w:rsid w:val="007F2661"/>
    <w:rsid w:val="007F3052"/>
    <w:rsid w:val="007F49C5"/>
    <w:rsid w:val="007F602E"/>
    <w:rsid w:val="007F6AEA"/>
    <w:rsid w:val="007F7925"/>
    <w:rsid w:val="007F7CFA"/>
    <w:rsid w:val="0080009F"/>
    <w:rsid w:val="0080024E"/>
    <w:rsid w:val="008009B2"/>
    <w:rsid w:val="00802438"/>
    <w:rsid w:val="008048D7"/>
    <w:rsid w:val="0081077B"/>
    <w:rsid w:val="00810A2D"/>
    <w:rsid w:val="00812264"/>
    <w:rsid w:val="008163D0"/>
    <w:rsid w:val="008168A6"/>
    <w:rsid w:val="00816F4C"/>
    <w:rsid w:val="008173FC"/>
    <w:rsid w:val="008204BC"/>
    <w:rsid w:val="00820AAA"/>
    <w:rsid w:val="0082172E"/>
    <w:rsid w:val="008217E1"/>
    <w:rsid w:val="0082223A"/>
    <w:rsid w:val="0082417D"/>
    <w:rsid w:val="0082458B"/>
    <w:rsid w:val="00824762"/>
    <w:rsid w:val="008251ED"/>
    <w:rsid w:val="008251F7"/>
    <w:rsid w:val="00825284"/>
    <w:rsid w:val="00825933"/>
    <w:rsid w:val="00825E29"/>
    <w:rsid w:val="0082623B"/>
    <w:rsid w:val="0082670E"/>
    <w:rsid w:val="0083029D"/>
    <w:rsid w:val="0083117A"/>
    <w:rsid w:val="008314F3"/>
    <w:rsid w:val="00831845"/>
    <w:rsid w:val="00831BB1"/>
    <w:rsid w:val="00831DC1"/>
    <w:rsid w:val="00831F1E"/>
    <w:rsid w:val="0083207A"/>
    <w:rsid w:val="0083220A"/>
    <w:rsid w:val="00832C01"/>
    <w:rsid w:val="00834292"/>
    <w:rsid w:val="00834990"/>
    <w:rsid w:val="0083521C"/>
    <w:rsid w:val="0083566F"/>
    <w:rsid w:val="0083585D"/>
    <w:rsid w:val="008359E5"/>
    <w:rsid w:val="00835B69"/>
    <w:rsid w:val="008364C1"/>
    <w:rsid w:val="00836B28"/>
    <w:rsid w:val="00837470"/>
    <w:rsid w:val="00841962"/>
    <w:rsid w:val="008429D6"/>
    <w:rsid w:val="00842E24"/>
    <w:rsid w:val="00842F45"/>
    <w:rsid w:val="00843B3E"/>
    <w:rsid w:val="00844100"/>
    <w:rsid w:val="00844718"/>
    <w:rsid w:val="00844DF8"/>
    <w:rsid w:val="00845712"/>
    <w:rsid w:val="0084599C"/>
    <w:rsid w:val="00845CEC"/>
    <w:rsid w:val="00846218"/>
    <w:rsid w:val="00846A73"/>
    <w:rsid w:val="00846AE6"/>
    <w:rsid w:val="008474E1"/>
    <w:rsid w:val="00850552"/>
    <w:rsid w:val="00850623"/>
    <w:rsid w:val="00850FC5"/>
    <w:rsid w:val="008517DD"/>
    <w:rsid w:val="00851A1D"/>
    <w:rsid w:val="00851BBB"/>
    <w:rsid w:val="00852E96"/>
    <w:rsid w:val="00853457"/>
    <w:rsid w:val="00853905"/>
    <w:rsid w:val="00853A1E"/>
    <w:rsid w:val="00853E0B"/>
    <w:rsid w:val="008540B8"/>
    <w:rsid w:val="00854294"/>
    <w:rsid w:val="00855FF5"/>
    <w:rsid w:val="00860104"/>
    <w:rsid w:val="0086166B"/>
    <w:rsid w:val="008616C0"/>
    <w:rsid w:val="00862246"/>
    <w:rsid w:val="00862826"/>
    <w:rsid w:val="00862C7D"/>
    <w:rsid w:val="008633F5"/>
    <w:rsid w:val="00864B50"/>
    <w:rsid w:val="0086504C"/>
    <w:rsid w:val="00866F44"/>
    <w:rsid w:val="00867055"/>
    <w:rsid w:val="00867F7E"/>
    <w:rsid w:val="008709EF"/>
    <w:rsid w:val="008717BD"/>
    <w:rsid w:val="008721AD"/>
    <w:rsid w:val="00872263"/>
    <w:rsid w:val="00872728"/>
    <w:rsid w:val="008755A7"/>
    <w:rsid w:val="008758E1"/>
    <w:rsid w:val="00875A00"/>
    <w:rsid w:val="008768C9"/>
    <w:rsid w:val="008779E6"/>
    <w:rsid w:val="008805E1"/>
    <w:rsid w:val="00880C9B"/>
    <w:rsid w:val="00881C0A"/>
    <w:rsid w:val="00882C96"/>
    <w:rsid w:val="00883AEE"/>
    <w:rsid w:val="00883D3D"/>
    <w:rsid w:val="00884057"/>
    <w:rsid w:val="00884793"/>
    <w:rsid w:val="0088486E"/>
    <w:rsid w:val="00884AC1"/>
    <w:rsid w:val="00884EE6"/>
    <w:rsid w:val="00885CF7"/>
    <w:rsid w:val="00886B2C"/>
    <w:rsid w:val="008912DA"/>
    <w:rsid w:val="00893FEF"/>
    <w:rsid w:val="00894DA2"/>
    <w:rsid w:val="008959E4"/>
    <w:rsid w:val="00896B45"/>
    <w:rsid w:val="0089797A"/>
    <w:rsid w:val="00897E1A"/>
    <w:rsid w:val="00897F58"/>
    <w:rsid w:val="008A141A"/>
    <w:rsid w:val="008A1C48"/>
    <w:rsid w:val="008A2C68"/>
    <w:rsid w:val="008A32D1"/>
    <w:rsid w:val="008A3ED7"/>
    <w:rsid w:val="008A6BD0"/>
    <w:rsid w:val="008A6EB1"/>
    <w:rsid w:val="008B0D95"/>
    <w:rsid w:val="008B1812"/>
    <w:rsid w:val="008B4D3C"/>
    <w:rsid w:val="008B54EF"/>
    <w:rsid w:val="008B7B6B"/>
    <w:rsid w:val="008B7D9B"/>
    <w:rsid w:val="008C0ADA"/>
    <w:rsid w:val="008C27FB"/>
    <w:rsid w:val="008C3496"/>
    <w:rsid w:val="008C4C44"/>
    <w:rsid w:val="008C5265"/>
    <w:rsid w:val="008C60DB"/>
    <w:rsid w:val="008C6A40"/>
    <w:rsid w:val="008C73DD"/>
    <w:rsid w:val="008C7686"/>
    <w:rsid w:val="008C785D"/>
    <w:rsid w:val="008D17BD"/>
    <w:rsid w:val="008D2D16"/>
    <w:rsid w:val="008D301D"/>
    <w:rsid w:val="008D325F"/>
    <w:rsid w:val="008D3C75"/>
    <w:rsid w:val="008D43B8"/>
    <w:rsid w:val="008D4866"/>
    <w:rsid w:val="008D5AB3"/>
    <w:rsid w:val="008D621B"/>
    <w:rsid w:val="008D63E5"/>
    <w:rsid w:val="008E0567"/>
    <w:rsid w:val="008E0671"/>
    <w:rsid w:val="008E0FC3"/>
    <w:rsid w:val="008E4EC9"/>
    <w:rsid w:val="008E620D"/>
    <w:rsid w:val="008E6E5F"/>
    <w:rsid w:val="008E7413"/>
    <w:rsid w:val="008E7B58"/>
    <w:rsid w:val="008E7DB2"/>
    <w:rsid w:val="008F18F2"/>
    <w:rsid w:val="008F2B15"/>
    <w:rsid w:val="008F32D8"/>
    <w:rsid w:val="008F4B64"/>
    <w:rsid w:val="008F6E42"/>
    <w:rsid w:val="008F7356"/>
    <w:rsid w:val="009013EB"/>
    <w:rsid w:val="0090148F"/>
    <w:rsid w:val="009017ED"/>
    <w:rsid w:val="00902530"/>
    <w:rsid w:val="0090439B"/>
    <w:rsid w:val="00907942"/>
    <w:rsid w:val="00911F1C"/>
    <w:rsid w:val="00911F5A"/>
    <w:rsid w:val="00912BFB"/>
    <w:rsid w:val="00914F4A"/>
    <w:rsid w:val="00921343"/>
    <w:rsid w:val="00921538"/>
    <w:rsid w:val="0092294B"/>
    <w:rsid w:val="00923185"/>
    <w:rsid w:val="00923247"/>
    <w:rsid w:val="009236CD"/>
    <w:rsid w:val="00924654"/>
    <w:rsid w:val="009252E0"/>
    <w:rsid w:val="009270FA"/>
    <w:rsid w:val="009273F1"/>
    <w:rsid w:val="00927FD1"/>
    <w:rsid w:val="00931132"/>
    <w:rsid w:val="00931B4A"/>
    <w:rsid w:val="00931FA5"/>
    <w:rsid w:val="00932C05"/>
    <w:rsid w:val="009333E9"/>
    <w:rsid w:val="00934DE8"/>
    <w:rsid w:val="009350EA"/>
    <w:rsid w:val="00935380"/>
    <w:rsid w:val="00935D79"/>
    <w:rsid w:val="00937046"/>
    <w:rsid w:val="00937A43"/>
    <w:rsid w:val="009401FE"/>
    <w:rsid w:val="0094127E"/>
    <w:rsid w:val="00941C03"/>
    <w:rsid w:val="009429C4"/>
    <w:rsid w:val="009434EE"/>
    <w:rsid w:val="00944CE9"/>
    <w:rsid w:val="009452D0"/>
    <w:rsid w:val="009506FC"/>
    <w:rsid w:val="00951D66"/>
    <w:rsid w:val="00951E6C"/>
    <w:rsid w:val="009520E9"/>
    <w:rsid w:val="00952C3C"/>
    <w:rsid w:val="00955912"/>
    <w:rsid w:val="0095609C"/>
    <w:rsid w:val="00956281"/>
    <w:rsid w:val="00957691"/>
    <w:rsid w:val="009578D1"/>
    <w:rsid w:val="00957BFE"/>
    <w:rsid w:val="00957DAB"/>
    <w:rsid w:val="009609E4"/>
    <w:rsid w:val="00960BA5"/>
    <w:rsid w:val="009614CB"/>
    <w:rsid w:val="00962E7D"/>
    <w:rsid w:val="009633CC"/>
    <w:rsid w:val="0096342D"/>
    <w:rsid w:val="00963611"/>
    <w:rsid w:val="009636BD"/>
    <w:rsid w:val="009636EC"/>
    <w:rsid w:val="00963CE1"/>
    <w:rsid w:val="00963FE9"/>
    <w:rsid w:val="009642FE"/>
    <w:rsid w:val="00965F55"/>
    <w:rsid w:val="00967129"/>
    <w:rsid w:val="009678ED"/>
    <w:rsid w:val="00971D01"/>
    <w:rsid w:val="00972274"/>
    <w:rsid w:val="0097266F"/>
    <w:rsid w:val="00972B87"/>
    <w:rsid w:val="00973813"/>
    <w:rsid w:val="00973C9C"/>
    <w:rsid w:val="009749BD"/>
    <w:rsid w:val="00980FB3"/>
    <w:rsid w:val="00981389"/>
    <w:rsid w:val="009816F9"/>
    <w:rsid w:val="00982316"/>
    <w:rsid w:val="009843D3"/>
    <w:rsid w:val="009861D8"/>
    <w:rsid w:val="00986DCE"/>
    <w:rsid w:val="00987415"/>
    <w:rsid w:val="009900D2"/>
    <w:rsid w:val="00990EED"/>
    <w:rsid w:val="0099137D"/>
    <w:rsid w:val="00991559"/>
    <w:rsid w:val="00991BED"/>
    <w:rsid w:val="009924D0"/>
    <w:rsid w:val="00993E70"/>
    <w:rsid w:val="009956D9"/>
    <w:rsid w:val="0099687E"/>
    <w:rsid w:val="00997812"/>
    <w:rsid w:val="009978A1"/>
    <w:rsid w:val="009A024D"/>
    <w:rsid w:val="009A15FD"/>
    <w:rsid w:val="009A1F1C"/>
    <w:rsid w:val="009A2975"/>
    <w:rsid w:val="009A2C12"/>
    <w:rsid w:val="009A3502"/>
    <w:rsid w:val="009A5C14"/>
    <w:rsid w:val="009A5C39"/>
    <w:rsid w:val="009A6085"/>
    <w:rsid w:val="009A6B63"/>
    <w:rsid w:val="009A6D8D"/>
    <w:rsid w:val="009A75DB"/>
    <w:rsid w:val="009B0BA7"/>
    <w:rsid w:val="009B2C70"/>
    <w:rsid w:val="009B3456"/>
    <w:rsid w:val="009B3DBE"/>
    <w:rsid w:val="009B3ECF"/>
    <w:rsid w:val="009B5424"/>
    <w:rsid w:val="009B61DA"/>
    <w:rsid w:val="009B6C02"/>
    <w:rsid w:val="009B705F"/>
    <w:rsid w:val="009B7842"/>
    <w:rsid w:val="009C0AFB"/>
    <w:rsid w:val="009C0F66"/>
    <w:rsid w:val="009C2E3B"/>
    <w:rsid w:val="009C34C7"/>
    <w:rsid w:val="009C488F"/>
    <w:rsid w:val="009C4ADE"/>
    <w:rsid w:val="009C56B5"/>
    <w:rsid w:val="009C64B6"/>
    <w:rsid w:val="009C7D8F"/>
    <w:rsid w:val="009D0CF3"/>
    <w:rsid w:val="009D36E0"/>
    <w:rsid w:val="009D612C"/>
    <w:rsid w:val="009D67D4"/>
    <w:rsid w:val="009D7396"/>
    <w:rsid w:val="009D7A16"/>
    <w:rsid w:val="009E2110"/>
    <w:rsid w:val="009E34B4"/>
    <w:rsid w:val="009E3B92"/>
    <w:rsid w:val="009E5721"/>
    <w:rsid w:val="009E6F8A"/>
    <w:rsid w:val="009E7B12"/>
    <w:rsid w:val="009F0D90"/>
    <w:rsid w:val="009F1EDF"/>
    <w:rsid w:val="009F252D"/>
    <w:rsid w:val="009F2F84"/>
    <w:rsid w:val="009F32FE"/>
    <w:rsid w:val="009F3DAB"/>
    <w:rsid w:val="009F4C21"/>
    <w:rsid w:val="009F55FB"/>
    <w:rsid w:val="009F5A28"/>
    <w:rsid w:val="009F5AEB"/>
    <w:rsid w:val="009F5F9F"/>
    <w:rsid w:val="009F601D"/>
    <w:rsid w:val="009F71C0"/>
    <w:rsid w:val="00A01434"/>
    <w:rsid w:val="00A02577"/>
    <w:rsid w:val="00A03C70"/>
    <w:rsid w:val="00A03F6A"/>
    <w:rsid w:val="00A047AB"/>
    <w:rsid w:val="00A05820"/>
    <w:rsid w:val="00A05A87"/>
    <w:rsid w:val="00A05F79"/>
    <w:rsid w:val="00A0617C"/>
    <w:rsid w:val="00A062C9"/>
    <w:rsid w:val="00A06926"/>
    <w:rsid w:val="00A06F4E"/>
    <w:rsid w:val="00A07E2C"/>
    <w:rsid w:val="00A1023C"/>
    <w:rsid w:val="00A1033B"/>
    <w:rsid w:val="00A11C57"/>
    <w:rsid w:val="00A12AF3"/>
    <w:rsid w:val="00A12EE3"/>
    <w:rsid w:val="00A1461F"/>
    <w:rsid w:val="00A15F3B"/>
    <w:rsid w:val="00A165B6"/>
    <w:rsid w:val="00A17BE0"/>
    <w:rsid w:val="00A17C52"/>
    <w:rsid w:val="00A2017C"/>
    <w:rsid w:val="00A20B5C"/>
    <w:rsid w:val="00A214CE"/>
    <w:rsid w:val="00A22007"/>
    <w:rsid w:val="00A221B9"/>
    <w:rsid w:val="00A22C62"/>
    <w:rsid w:val="00A22C7F"/>
    <w:rsid w:val="00A2358A"/>
    <w:rsid w:val="00A23CA1"/>
    <w:rsid w:val="00A243B6"/>
    <w:rsid w:val="00A246B3"/>
    <w:rsid w:val="00A25825"/>
    <w:rsid w:val="00A2658A"/>
    <w:rsid w:val="00A267D8"/>
    <w:rsid w:val="00A27492"/>
    <w:rsid w:val="00A30878"/>
    <w:rsid w:val="00A30CDB"/>
    <w:rsid w:val="00A31F51"/>
    <w:rsid w:val="00A33C58"/>
    <w:rsid w:val="00A3461C"/>
    <w:rsid w:val="00A3508E"/>
    <w:rsid w:val="00A35539"/>
    <w:rsid w:val="00A35665"/>
    <w:rsid w:val="00A35A42"/>
    <w:rsid w:val="00A40274"/>
    <w:rsid w:val="00A40541"/>
    <w:rsid w:val="00A4099D"/>
    <w:rsid w:val="00A4104D"/>
    <w:rsid w:val="00A415B0"/>
    <w:rsid w:val="00A41AA1"/>
    <w:rsid w:val="00A41E95"/>
    <w:rsid w:val="00A42526"/>
    <w:rsid w:val="00A43430"/>
    <w:rsid w:val="00A44431"/>
    <w:rsid w:val="00A472DF"/>
    <w:rsid w:val="00A47C13"/>
    <w:rsid w:val="00A47D67"/>
    <w:rsid w:val="00A50415"/>
    <w:rsid w:val="00A517C7"/>
    <w:rsid w:val="00A52CE5"/>
    <w:rsid w:val="00A53BA5"/>
    <w:rsid w:val="00A53C67"/>
    <w:rsid w:val="00A54C29"/>
    <w:rsid w:val="00A54EA0"/>
    <w:rsid w:val="00A54FA2"/>
    <w:rsid w:val="00A55105"/>
    <w:rsid w:val="00A57F50"/>
    <w:rsid w:val="00A61024"/>
    <w:rsid w:val="00A613EF"/>
    <w:rsid w:val="00A6142A"/>
    <w:rsid w:val="00A61F96"/>
    <w:rsid w:val="00A62B06"/>
    <w:rsid w:val="00A63659"/>
    <w:rsid w:val="00A63890"/>
    <w:rsid w:val="00A63C2E"/>
    <w:rsid w:val="00A6710B"/>
    <w:rsid w:val="00A723FF"/>
    <w:rsid w:val="00A724C9"/>
    <w:rsid w:val="00A72CFB"/>
    <w:rsid w:val="00A72E3C"/>
    <w:rsid w:val="00A738E8"/>
    <w:rsid w:val="00A74105"/>
    <w:rsid w:val="00A757ED"/>
    <w:rsid w:val="00A764E9"/>
    <w:rsid w:val="00A76DEC"/>
    <w:rsid w:val="00A779D1"/>
    <w:rsid w:val="00A77B37"/>
    <w:rsid w:val="00A814A4"/>
    <w:rsid w:val="00A82826"/>
    <w:rsid w:val="00A8537E"/>
    <w:rsid w:val="00A85BB0"/>
    <w:rsid w:val="00A87F98"/>
    <w:rsid w:val="00A90263"/>
    <w:rsid w:val="00A90389"/>
    <w:rsid w:val="00A910C8"/>
    <w:rsid w:val="00A91190"/>
    <w:rsid w:val="00A91940"/>
    <w:rsid w:val="00A91C62"/>
    <w:rsid w:val="00A93777"/>
    <w:rsid w:val="00A96097"/>
    <w:rsid w:val="00A967D9"/>
    <w:rsid w:val="00A96DE1"/>
    <w:rsid w:val="00AA29B0"/>
    <w:rsid w:val="00AA4ACF"/>
    <w:rsid w:val="00AA4CC5"/>
    <w:rsid w:val="00AA56EF"/>
    <w:rsid w:val="00AA632C"/>
    <w:rsid w:val="00AB044F"/>
    <w:rsid w:val="00AB17B6"/>
    <w:rsid w:val="00AB6237"/>
    <w:rsid w:val="00AB6A36"/>
    <w:rsid w:val="00AB710C"/>
    <w:rsid w:val="00AB7749"/>
    <w:rsid w:val="00AC1C26"/>
    <w:rsid w:val="00AC1CDC"/>
    <w:rsid w:val="00AC24D2"/>
    <w:rsid w:val="00AC5FBF"/>
    <w:rsid w:val="00AC603F"/>
    <w:rsid w:val="00AC6ABA"/>
    <w:rsid w:val="00AC6B8B"/>
    <w:rsid w:val="00AC6DA6"/>
    <w:rsid w:val="00AC7459"/>
    <w:rsid w:val="00AC756B"/>
    <w:rsid w:val="00AC7680"/>
    <w:rsid w:val="00AC77A4"/>
    <w:rsid w:val="00AC7A1E"/>
    <w:rsid w:val="00AD15C4"/>
    <w:rsid w:val="00AD307A"/>
    <w:rsid w:val="00AD4D3B"/>
    <w:rsid w:val="00AD4EEB"/>
    <w:rsid w:val="00AD57BF"/>
    <w:rsid w:val="00AD6EDC"/>
    <w:rsid w:val="00AD75FE"/>
    <w:rsid w:val="00AD7D2F"/>
    <w:rsid w:val="00AE0C2A"/>
    <w:rsid w:val="00AE1225"/>
    <w:rsid w:val="00AE28E1"/>
    <w:rsid w:val="00AE340A"/>
    <w:rsid w:val="00AE5BDA"/>
    <w:rsid w:val="00AE6F99"/>
    <w:rsid w:val="00AE7210"/>
    <w:rsid w:val="00AE7804"/>
    <w:rsid w:val="00AE794B"/>
    <w:rsid w:val="00AF13E8"/>
    <w:rsid w:val="00AF23A1"/>
    <w:rsid w:val="00AF2EA4"/>
    <w:rsid w:val="00AF40DC"/>
    <w:rsid w:val="00AF5C18"/>
    <w:rsid w:val="00AF7718"/>
    <w:rsid w:val="00B0113F"/>
    <w:rsid w:val="00B01E73"/>
    <w:rsid w:val="00B023B2"/>
    <w:rsid w:val="00B02EC6"/>
    <w:rsid w:val="00B050F6"/>
    <w:rsid w:val="00B07320"/>
    <w:rsid w:val="00B075AC"/>
    <w:rsid w:val="00B1011C"/>
    <w:rsid w:val="00B1048D"/>
    <w:rsid w:val="00B11703"/>
    <w:rsid w:val="00B1176A"/>
    <w:rsid w:val="00B11D87"/>
    <w:rsid w:val="00B145FD"/>
    <w:rsid w:val="00B159D9"/>
    <w:rsid w:val="00B16303"/>
    <w:rsid w:val="00B16332"/>
    <w:rsid w:val="00B20300"/>
    <w:rsid w:val="00B203ED"/>
    <w:rsid w:val="00B20B11"/>
    <w:rsid w:val="00B2107D"/>
    <w:rsid w:val="00B216E1"/>
    <w:rsid w:val="00B21D8C"/>
    <w:rsid w:val="00B23597"/>
    <w:rsid w:val="00B257DF"/>
    <w:rsid w:val="00B26478"/>
    <w:rsid w:val="00B31F6F"/>
    <w:rsid w:val="00B332C5"/>
    <w:rsid w:val="00B33C28"/>
    <w:rsid w:val="00B3675E"/>
    <w:rsid w:val="00B36B62"/>
    <w:rsid w:val="00B36FC4"/>
    <w:rsid w:val="00B371BA"/>
    <w:rsid w:val="00B401E6"/>
    <w:rsid w:val="00B4114A"/>
    <w:rsid w:val="00B41536"/>
    <w:rsid w:val="00B41D06"/>
    <w:rsid w:val="00B42B50"/>
    <w:rsid w:val="00B42C08"/>
    <w:rsid w:val="00B43442"/>
    <w:rsid w:val="00B44A14"/>
    <w:rsid w:val="00B4579A"/>
    <w:rsid w:val="00B45C02"/>
    <w:rsid w:val="00B462EB"/>
    <w:rsid w:val="00B4640B"/>
    <w:rsid w:val="00B47950"/>
    <w:rsid w:val="00B479CC"/>
    <w:rsid w:val="00B47D4E"/>
    <w:rsid w:val="00B51EA4"/>
    <w:rsid w:val="00B523B3"/>
    <w:rsid w:val="00B52437"/>
    <w:rsid w:val="00B532F1"/>
    <w:rsid w:val="00B53B18"/>
    <w:rsid w:val="00B54E25"/>
    <w:rsid w:val="00B56E35"/>
    <w:rsid w:val="00B571FE"/>
    <w:rsid w:val="00B579BE"/>
    <w:rsid w:val="00B609F6"/>
    <w:rsid w:val="00B622EA"/>
    <w:rsid w:val="00B63461"/>
    <w:rsid w:val="00B6365E"/>
    <w:rsid w:val="00B6367A"/>
    <w:rsid w:val="00B6479F"/>
    <w:rsid w:val="00B65272"/>
    <w:rsid w:val="00B65CD1"/>
    <w:rsid w:val="00B65F4B"/>
    <w:rsid w:val="00B6713C"/>
    <w:rsid w:val="00B674A2"/>
    <w:rsid w:val="00B678BF"/>
    <w:rsid w:val="00B67D9D"/>
    <w:rsid w:val="00B7039B"/>
    <w:rsid w:val="00B71A40"/>
    <w:rsid w:val="00B7211E"/>
    <w:rsid w:val="00B72972"/>
    <w:rsid w:val="00B73603"/>
    <w:rsid w:val="00B741C7"/>
    <w:rsid w:val="00B7424E"/>
    <w:rsid w:val="00B744B2"/>
    <w:rsid w:val="00B74840"/>
    <w:rsid w:val="00B74A8D"/>
    <w:rsid w:val="00B74D81"/>
    <w:rsid w:val="00B76FFB"/>
    <w:rsid w:val="00B77428"/>
    <w:rsid w:val="00B777AC"/>
    <w:rsid w:val="00B77E69"/>
    <w:rsid w:val="00B805F0"/>
    <w:rsid w:val="00B80A63"/>
    <w:rsid w:val="00B81E93"/>
    <w:rsid w:val="00B8273B"/>
    <w:rsid w:val="00B82D7C"/>
    <w:rsid w:val="00B83677"/>
    <w:rsid w:val="00B841D1"/>
    <w:rsid w:val="00B852E4"/>
    <w:rsid w:val="00B85ACB"/>
    <w:rsid w:val="00B86432"/>
    <w:rsid w:val="00B86E44"/>
    <w:rsid w:val="00B871CC"/>
    <w:rsid w:val="00B87712"/>
    <w:rsid w:val="00B87770"/>
    <w:rsid w:val="00B91165"/>
    <w:rsid w:val="00B91CBA"/>
    <w:rsid w:val="00B93959"/>
    <w:rsid w:val="00B94923"/>
    <w:rsid w:val="00B9756C"/>
    <w:rsid w:val="00BA028F"/>
    <w:rsid w:val="00BA0324"/>
    <w:rsid w:val="00BA08A2"/>
    <w:rsid w:val="00BA0DE5"/>
    <w:rsid w:val="00BA1615"/>
    <w:rsid w:val="00BA245A"/>
    <w:rsid w:val="00BA3F7F"/>
    <w:rsid w:val="00BA40D1"/>
    <w:rsid w:val="00BA46F2"/>
    <w:rsid w:val="00BA7D38"/>
    <w:rsid w:val="00BB0B49"/>
    <w:rsid w:val="00BB0E3A"/>
    <w:rsid w:val="00BB2B9C"/>
    <w:rsid w:val="00BB43BD"/>
    <w:rsid w:val="00BB43E0"/>
    <w:rsid w:val="00BB5E7F"/>
    <w:rsid w:val="00BB6A11"/>
    <w:rsid w:val="00BB71DF"/>
    <w:rsid w:val="00BB78C7"/>
    <w:rsid w:val="00BB7A5F"/>
    <w:rsid w:val="00BB7D32"/>
    <w:rsid w:val="00BC062E"/>
    <w:rsid w:val="00BC19C3"/>
    <w:rsid w:val="00BC407D"/>
    <w:rsid w:val="00BC4C76"/>
    <w:rsid w:val="00BC530B"/>
    <w:rsid w:val="00BC534A"/>
    <w:rsid w:val="00BC6102"/>
    <w:rsid w:val="00BC6541"/>
    <w:rsid w:val="00BC669C"/>
    <w:rsid w:val="00BC7173"/>
    <w:rsid w:val="00BC7287"/>
    <w:rsid w:val="00BD2DDE"/>
    <w:rsid w:val="00BD31EB"/>
    <w:rsid w:val="00BD3447"/>
    <w:rsid w:val="00BD75A3"/>
    <w:rsid w:val="00BD77B4"/>
    <w:rsid w:val="00BE0073"/>
    <w:rsid w:val="00BE0738"/>
    <w:rsid w:val="00BE20A5"/>
    <w:rsid w:val="00BE29D8"/>
    <w:rsid w:val="00BE406B"/>
    <w:rsid w:val="00BE57F5"/>
    <w:rsid w:val="00BE5909"/>
    <w:rsid w:val="00BE5B1C"/>
    <w:rsid w:val="00BE5DE0"/>
    <w:rsid w:val="00BE686D"/>
    <w:rsid w:val="00BE6CD9"/>
    <w:rsid w:val="00BF01A5"/>
    <w:rsid w:val="00BF05C4"/>
    <w:rsid w:val="00BF1CE3"/>
    <w:rsid w:val="00BF2AB1"/>
    <w:rsid w:val="00BF2B25"/>
    <w:rsid w:val="00BF2C2D"/>
    <w:rsid w:val="00BF38E9"/>
    <w:rsid w:val="00BF3C58"/>
    <w:rsid w:val="00BF4FCF"/>
    <w:rsid w:val="00BF516C"/>
    <w:rsid w:val="00BF56DC"/>
    <w:rsid w:val="00BF57B9"/>
    <w:rsid w:val="00BF70E0"/>
    <w:rsid w:val="00C03606"/>
    <w:rsid w:val="00C03B4E"/>
    <w:rsid w:val="00C03FCC"/>
    <w:rsid w:val="00C03FF4"/>
    <w:rsid w:val="00C068DB"/>
    <w:rsid w:val="00C0758C"/>
    <w:rsid w:val="00C07DE0"/>
    <w:rsid w:val="00C13558"/>
    <w:rsid w:val="00C138C8"/>
    <w:rsid w:val="00C142DB"/>
    <w:rsid w:val="00C1438B"/>
    <w:rsid w:val="00C14D28"/>
    <w:rsid w:val="00C14DA6"/>
    <w:rsid w:val="00C17868"/>
    <w:rsid w:val="00C1794D"/>
    <w:rsid w:val="00C17C61"/>
    <w:rsid w:val="00C17DC3"/>
    <w:rsid w:val="00C20A04"/>
    <w:rsid w:val="00C21043"/>
    <w:rsid w:val="00C22B89"/>
    <w:rsid w:val="00C244D2"/>
    <w:rsid w:val="00C2470E"/>
    <w:rsid w:val="00C2529B"/>
    <w:rsid w:val="00C258E7"/>
    <w:rsid w:val="00C25E9E"/>
    <w:rsid w:val="00C26E3B"/>
    <w:rsid w:val="00C26F65"/>
    <w:rsid w:val="00C30954"/>
    <w:rsid w:val="00C33119"/>
    <w:rsid w:val="00C3449B"/>
    <w:rsid w:val="00C34554"/>
    <w:rsid w:val="00C34DAF"/>
    <w:rsid w:val="00C358A8"/>
    <w:rsid w:val="00C362FA"/>
    <w:rsid w:val="00C37CD4"/>
    <w:rsid w:val="00C4055B"/>
    <w:rsid w:val="00C41069"/>
    <w:rsid w:val="00C41D64"/>
    <w:rsid w:val="00C452DB"/>
    <w:rsid w:val="00C45376"/>
    <w:rsid w:val="00C45895"/>
    <w:rsid w:val="00C459D1"/>
    <w:rsid w:val="00C45A53"/>
    <w:rsid w:val="00C46611"/>
    <w:rsid w:val="00C5345A"/>
    <w:rsid w:val="00C53EE8"/>
    <w:rsid w:val="00C547B1"/>
    <w:rsid w:val="00C56531"/>
    <w:rsid w:val="00C56758"/>
    <w:rsid w:val="00C567F3"/>
    <w:rsid w:val="00C60EF9"/>
    <w:rsid w:val="00C6152A"/>
    <w:rsid w:val="00C626D0"/>
    <w:rsid w:val="00C62969"/>
    <w:rsid w:val="00C62EEB"/>
    <w:rsid w:val="00C630AE"/>
    <w:rsid w:val="00C6454F"/>
    <w:rsid w:val="00C646E8"/>
    <w:rsid w:val="00C65058"/>
    <w:rsid w:val="00C664B3"/>
    <w:rsid w:val="00C673CA"/>
    <w:rsid w:val="00C704E3"/>
    <w:rsid w:val="00C71679"/>
    <w:rsid w:val="00C748D8"/>
    <w:rsid w:val="00C74CE5"/>
    <w:rsid w:val="00C74DB4"/>
    <w:rsid w:val="00C753F8"/>
    <w:rsid w:val="00C7652E"/>
    <w:rsid w:val="00C768D0"/>
    <w:rsid w:val="00C76C19"/>
    <w:rsid w:val="00C77F86"/>
    <w:rsid w:val="00C827E5"/>
    <w:rsid w:val="00C83175"/>
    <w:rsid w:val="00C83B21"/>
    <w:rsid w:val="00C8403A"/>
    <w:rsid w:val="00C84E9B"/>
    <w:rsid w:val="00C84F19"/>
    <w:rsid w:val="00C86BC0"/>
    <w:rsid w:val="00C923A0"/>
    <w:rsid w:val="00C94740"/>
    <w:rsid w:val="00C94AC6"/>
    <w:rsid w:val="00CA341B"/>
    <w:rsid w:val="00CA35A4"/>
    <w:rsid w:val="00CA38BA"/>
    <w:rsid w:val="00CA3EE3"/>
    <w:rsid w:val="00CA3FB6"/>
    <w:rsid w:val="00CA7CF3"/>
    <w:rsid w:val="00CB0C6E"/>
    <w:rsid w:val="00CB1B76"/>
    <w:rsid w:val="00CB268F"/>
    <w:rsid w:val="00CB48ED"/>
    <w:rsid w:val="00CB4EF3"/>
    <w:rsid w:val="00CB524C"/>
    <w:rsid w:val="00CB5E04"/>
    <w:rsid w:val="00CB5F68"/>
    <w:rsid w:val="00CB6288"/>
    <w:rsid w:val="00CB6E76"/>
    <w:rsid w:val="00CB768D"/>
    <w:rsid w:val="00CB7A76"/>
    <w:rsid w:val="00CB7CA6"/>
    <w:rsid w:val="00CB7E55"/>
    <w:rsid w:val="00CC0D7A"/>
    <w:rsid w:val="00CC1643"/>
    <w:rsid w:val="00CC1EED"/>
    <w:rsid w:val="00CC23E7"/>
    <w:rsid w:val="00CC360F"/>
    <w:rsid w:val="00CC36C9"/>
    <w:rsid w:val="00CC4B09"/>
    <w:rsid w:val="00CC4E93"/>
    <w:rsid w:val="00CC6BA6"/>
    <w:rsid w:val="00CD0D94"/>
    <w:rsid w:val="00CD2597"/>
    <w:rsid w:val="00CD3861"/>
    <w:rsid w:val="00CD47DB"/>
    <w:rsid w:val="00CD4AC3"/>
    <w:rsid w:val="00CD4C65"/>
    <w:rsid w:val="00CD578D"/>
    <w:rsid w:val="00CD57AF"/>
    <w:rsid w:val="00CD5E0B"/>
    <w:rsid w:val="00CD610F"/>
    <w:rsid w:val="00CD760D"/>
    <w:rsid w:val="00CD79F9"/>
    <w:rsid w:val="00CE0760"/>
    <w:rsid w:val="00CE2416"/>
    <w:rsid w:val="00CE2828"/>
    <w:rsid w:val="00CE2A18"/>
    <w:rsid w:val="00CE3209"/>
    <w:rsid w:val="00CE6F0C"/>
    <w:rsid w:val="00CE7985"/>
    <w:rsid w:val="00CE7FA7"/>
    <w:rsid w:val="00CF0654"/>
    <w:rsid w:val="00CF24E3"/>
    <w:rsid w:val="00CF3509"/>
    <w:rsid w:val="00CF3F78"/>
    <w:rsid w:val="00CF55DA"/>
    <w:rsid w:val="00CF670C"/>
    <w:rsid w:val="00CF7FC8"/>
    <w:rsid w:val="00D00893"/>
    <w:rsid w:val="00D00C37"/>
    <w:rsid w:val="00D00E44"/>
    <w:rsid w:val="00D03630"/>
    <w:rsid w:val="00D0394D"/>
    <w:rsid w:val="00D0466E"/>
    <w:rsid w:val="00D04F56"/>
    <w:rsid w:val="00D05447"/>
    <w:rsid w:val="00D0776C"/>
    <w:rsid w:val="00D077F9"/>
    <w:rsid w:val="00D07B46"/>
    <w:rsid w:val="00D10701"/>
    <w:rsid w:val="00D107FD"/>
    <w:rsid w:val="00D1154C"/>
    <w:rsid w:val="00D12125"/>
    <w:rsid w:val="00D12738"/>
    <w:rsid w:val="00D1325D"/>
    <w:rsid w:val="00D16EC3"/>
    <w:rsid w:val="00D17416"/>
    <w:rsid w:val="00D205E2"/>
    <w:rsid w:val="00D211FA"/>
    <w:rsid w:val="00D2136B"/>
    <w:rsid w:val="00D217C7"/>
    <w:rsid w:val="00D21EF8"/>
    <w:rsid w:val="00D23665"/>
    <w:rsid w:val="00D23722"/>
    <w:rsid w:val="00D23964"/>
    <w:rsid w:val="00D23AEB"/>
    <w:rsid w:val="00D23B0D"/>
    <w:rsid w:val="00D2513B"/>
    <w:rsid w:val="00D26F07"/>
    <w:rsid w:val="00D275A1"/>
    <w:rsid w:val="00D3047A"/>
    <w:rsid w:val="00D31D51"/>
    <w:rsid w:val="00D32FD6"/>
    <w:rsid w:val="00D34820"/>
    <w:rsid w:val="00D375B9"/>
    <w:rsid w:val="00D41552"/>
    <w:rsid w:val="00D418C1"/>
    <w:rsid w:val="00D4394E"/>
    <w:rsid w:val="00D44AD3"/>
    <w:rsid w:val="00D4561C"/>
    <w:rsid w:val="00D46AB1"/>
    <w:rsid w:val="00D4787E"/>
    <w:rsid w:val="00D52AC5"/>
    <w:rsid w:val="00D53B12"/>
    <w:rsid w:val="00D53FB9"/>
    <w:rsid w:val="00D54191"/>
    <w:rsid w:val="00D552B0"/>
    <w:rsid w:val="00D5578D"/>
    <w:rsid w:val="00D56CA6"/>
    <w:rsid w:val="00D6001F"/>
    <w:rsid w:val="00D60B2C"/>
    <w:rsid w:val="00D60D55"/>
    <w:rsid w:val="00D61CCB"/>
    <w:rsid w:val="00D61D28"/>
    <w:rsid w:val="00D61D56"/>
    <w:rsid w:val="00D62320"/>
    <w:rsid w:val="00D63345"/>
    <w:rsid w:val="00D6347B"/>
    <w:rsid w:val="00D634B6"/>
    <w:rsid w:val="00D63FDE"/>
    <w:rsid w:val="00D6656A"/>
    <w:rsid w:val="00D6750A"/>
    <w:rsid w:val="00D67C2C"/>
    <w:rsid w:val="00D70143"/>
    <w:rsid w:val="00D70256"/>
    <w:rsid w:val="00D705BB"/>
    <w:rsid w:val="00D71303"/>
    <w:rsid w:val="00D7291C"/>
    <w:rsid w:val="00D72D38"/>
    <w:rsid w:val="00D74E46"/>
    <w:rsid w:val="00D75063"/>
    <w:rsid w:val="00D751B0"/>
    <w:rsid w:val="00D75B4B"/>
    <w:rsid w:val="00D80C9D"/>
    <w:rsid w:val="00D81388"/>
    <w:rsid w:val="00D81F8B"/>
    <w:rsid w:val="00D8233E"/>
    <w:rsid w:val="00D8339F"/>
    <w:rsid w:val="00D846D3"/>
    <w:rsid w:val="00D849F0"/>
    <w:rsid w:val="00D86875"/>
    <w:rsid w:val="00D87369"/>
    <w:rsid w:val="00D90723"/>
    <w:rsid w:val="00D90A2F"/>
    <w:rsid w:val="00D90A52"/>
    <w:rsid w:val="00D90DE7"/>
    <w:rsid w:val="00D91419"/>
    <w:rsid w:val="00D91C86"/>
    <w:rsid w:val="00D921F1"/>
    <w:rsid w:val="00D93A59"/>
    <w:rsid w:val="00D940F1"/>
    <w:rsid w:val="00D95E8B"/>
    <w:rsid w:val="00D973D7"/>
    <w:rsid w:val="00D97D63"/>
    <w:rsid w:val="00DA3603"/>
    <w:rsid w:val="00DA3D26"/>
    <w:rsid w:val="00DA55B7"/>
    <w:rsid w:val="00DA6138"/>
    <w:rsid w:val="00DA6211"/>
    <w:rsid w:val="00DA6B34"/>
    <w:rsid w:val="00DA6DE2"/>
    <w:rsid w:val="00DA6FC4"/>
    <w:rsid w:val="00DB0F02"/>
    <w:rsid w:val="00DB1FD0"/>
    <w:rsid w:val="00DB2B67"/>
    <w:rsid w:val="00DB3212"/>
    <w:rsid w:val="00DB3314"/>
    <w:rsid w:val="00DB3D6D"/>
    <w:rsid w:val="00DB5476"/>
    <w:rsid w:val="00DB5936"/>
    <w:rsid w:val="00DB71A5"/>
    <w:rsid w:val="00DB778E"/>
    <w:rsid w:val="00DB7933"/>
    <w:rsid w:val="00DB7FEC"/>
    <w:rsid w:val="00DC002B"/>
    <w:rsid w:val="00DC0414"/>
    <w:rsid w:val="00DC061D"/>
    <w:rsid w:val="00DC3B72"/>
    <w:rsid w:val="00DC47BE"/>
    <w:rsid w:val="00DC503E"/>
    <w:rsid w:val="00DC57C5"/>
    <w:rsid w:val="00DC6103"/>
    <w:rsid w:val="00DC6987"/>
    <w:rsid w:val="00DC6FF0"/>
    <w:rsid w:val="00DC75BA"/>
    <w:rsid w:val="00DC795E"/>
    <w:rsid w:val="00DD0263"/>
    <w:rsid w:val="00DD08E0"/>
    <w:rsid w:val="00DD1070"/>
    <w:rsid w:val="00DD18D6"/>
    <w:rsid w:val="00DD30B6"/>
    <w:rsid w:val="00DD494B"/>
    <w:rsid w:val="00DD5231"/>
    <w:rsid w:val="00DD572F"/>
    <w:rsid w:val="00DD609C"/>
    <w:rsid w:val="00DD624D"/>
    <w:rsid w:val="00DD67F5"/>
    <w:rsid w:val="00DD69F6"/>
    <w:rsid w:val="00DE0726"/>
    <w:rsid w:val="00DE145F"/>
    <w:rsid w:val="00DE2047"/>
    <w:rsid w:val="00DE2EDB"/>
    <w:rsid w:val="00DE2F80"/>
    <w:rsid w:val="00DE3664"/>
    <w:rsid w:val="00DE5EF5"/>
    <w:rsid w:val="00DE6929"/>
    <w:rsid w:val="00DE7702"/>
    <w:rsid w:val="00DF07F4"/>
    <w:rsid w:val="00DF0B83"/>
    <w:rsid w:val="00DF22DA"/>
    <w:rsid w:val="00DF3755"/>
    <w:rsid w:val="00DF415F"/>
    <w:rsid w:val="00DF41AD"/>
    <w:rsid w:val="00DF551D"/>
    <w:rsid w:val="00DF610A"/>
    <w:rsid w:val="00DF6B61"/>
    <w:rsid w:val="00DF74B2"/>
    <w:rsid w:val="00DF7B18"/>
    <w:rsid w:val="00DF7EB6"/>
    <w:rsid w:val="00E003AB"/>
    <w:rsid w:val="00E0054B"/>
    <w:rsid w:val="00E00552"/>
    <w:rsid w:val="00E00EB1"/>
    <w:rsid w:val="00E02895"/>
    <w:rsid w:val="00E0362A"/>
    <w:rsid w:val="00E0451B"/>
    <w:rsid w:val="00E04E77"/>
    <w:rsid w:val="00E068A2"/>
    <w:rsid w:val="00E076BD"/>
    <w:rsid w:val="00E1043D"/>
    <w:rsid w:val="00E107FA"/>
    <w:rsid w:val="00E10D78"/>
    <w:rsid w:val="00E10F7D"/>
    <w:rsid w:val="00E114E0"/>
    <w:rsid w:val="00E117A2"/>
    <w:rsid w:val="00E11C74"/>
    <w:rsid w:val="00E13AC9"/>
    <w:rsid w:val="00E148F7"/>
    <w:rsid w:val="00E153EF"/>
    <w:rsid w:val="00E157F0"/>
    <w:rsid w:val="00E15C15"/>
    <w:rsid w:val="00E16187"/>
    <w:rsid w:val="00E1626C"/>
    <w:rsid w:val="00E16407"/>
    <w:rsid w:val="00E17495"/>
    <w:rsid w:val="00E211B0"/>
    <w:rsid w:val="00E21593"/>
    <w:rsid w:val="00E22374"/>
    <w:rsid w:val="00E30304"/>
    <w:rsid w:val="00E313D5"/>
    <w:rsid w:val="00E319E1"/>
    <w:rsid w:val="00E320B8"/>
    <w:rsid w:val="00E32493"/>
    <w:rsid w:val="00E33724"/>
    <w:rsid w:val="00E338E4"/>
    <w:rsid w:val="00E3419A"/>
    <w:rsid w:val="00E349A1"/>
    <w:rsid w:val="00E366A9"/>
    <w:rsid w:val="00E36BF4"/>
    <w:rsid w:val="00E37151"/>
    <w:rsid w:val="00E4204A"/>
    <w:rsid w:val="00E43302"/>
    <w:rsid w:val="00E43390"/>
    <w:rsid w:val="00E43EE8"/>
    <w:rsid w:val="00E44069"/>
    <w:rsid w:val="00E4437B"/>
    <w:rsid w:val="00E4471D"/>
    <w:rsid w:val="00E450BC"/>
    <w:rsid w:val="00E452BF"/>
    <w:rsid w:val="00E473FF"/>
    <w:rsid w:val="00E47FFB"/>
    <w:rsid w:val="00E53BD3"/>
    <w:rsid w:val="00E53C0E"/>
    <w:rsid w:val="00E54696"/>
    <w:rsid w:val="00E547B2"/>
    <w:rsid w:val="00E56C70"/>
    <w:rsid w:val="00E5713E"/>
    <w:rsid w:val="00E6090A"/>
    <w:rsid w:val="00E62517"/>
    <w:rsid w:val="00E6406C"/>
    <w:rsid w:val="00E67E38"/>
    <w:rsid w:val="00E67E95"/>
    <w:rsid w:val="00E70427"/>
    <w:rsid w:val="00E70FF1"/>
    <w:rsid w:val="00E71548"/>
    <w:rsid w:val="00E724C0"/>
    <w:rsid w:val="00E72E35"/>
    <w:rsid w:val="00E743FB"/>
    <w:rsid w:val="00E7495A"/>
    <w:rsid w:val="00E7495B"/>
    <w:rsid w:val="00E755C8"/>
    <w:rsid w:val="00E76A23"/>
    <w:rsid w:val="00E7703B"/>
    <w:rsid w:val="00E77419"/>
    <w:rsid w:val="00E7746B"/>
    <w:rsid w:val="00E77C78"/>
    <w:rsid w:val="00E80BC0"/>
    <w:rsid w:val="00E8188A"/>
    <w:rsid w:val="00E821D8"/>
    <w:rsid w:val="00E830F0"/>
    <w:rsid w:val="00E847FB"/>
    <w:rsid w:val="00E8719E"/>
    <w:rsid w:val="00E8735E"/>
    <w:rsid w:val="00E875A5"/>
    <w:rsid w:val="00E87ACF"/>
    <w:rsid w:val="00E92DF8"/>
    <w:rsid w:val="00E944B4"/>
    <w:rsid w:val="00E9533F"/>
    <w:rsid w:val="00E957ED"/>
    <w:rsid w:val="00E95911"/>
    <w:rsid w:val="00E962DE"/>
    <w:rsid w:val="00E973AF"/>
    <w:rsid w:val="00E97AF6"/>
    <w:rsid w:val="00E97E1A"/>
    <w:rsid w:val="00EA09AC"/>
    <w:rsid w:val="00EA16B5"/>
    <w:rsid w:val="00EA4DB8"/>
    <w:rsid w:val="00EB057C"/>
    <w:rsid w:val="00EB0859"/>
    <w:rsid w:val="00EB0D19"/>
    <w:rsid w:val="00EB1EEB"/>
    <w:rsid w:val="00EB3628"/>
    <w:rsid w:val="00EB51D9"/>
    <w:rsid w:val="00EB58F7"/>
    <w:rsid w:val="00EB71E7"/>
    <w:rsid w:val="00EB7327"/>
    <w:rsid w:val="00EB73F4"/>
    <w:rsid w:val="00EB78AD"/>
    <w:rsid w:val="00EC02BF"/>
    <w:rsid w:val="00EC02D1"/>
    <w:rsid w:val="00EC0596"/>
    <w:rsid w:val="00EC0ABA"/>
    <w:rsid w:val="00EC0DEB"/>
    <w:rsid w:val="00EC1C1A"/>
    <w:rsid w:val="00EC1FF8"/>
    <w:rsid w:val="00EC294B"/>
    <w:rsid w:val="00EC417E"/>
    <w:rsid w:val="00EC4C8B"/>
    <w:rsid w:val="00EC5CAA"/>
    <w:rsid w:val="00EC60D1"/>
    <w:rsid w:val="00EC6220"/>
    <w:rsid w:val="00EC6E9C"/>
    <w:rsid w:val="00ED0833"/>
    <w:rsid w:val="00ED0D06"/>
    <w:rsid w:val="00ED0E22"/>
    <w:rsid w:val="00ED2F84"/>
    <w:rsid w:val="00ED3111"/>
    <w:rsid w:val="00EE0A0D"/>
    <w:rsid w:val="00EE12B2"/>
    <w:rsid w:val="00EE1FE3"/>
    <w:rsid w:val="00EE22B6"/>
    <w:rsid w:val="00EE35C5"/>
    <w:rsid w:val="00EE38FD"/>
    <w:rsid w:val="00EE51A0"/>
    <w:rsid w:val="00EE675B"/>
    <w:rsid w:val="00EE748D"/>
    <w:rsid w:val="00EF248A"/>
    <w:rsid w:val="00EF4AD5"/>
    <w:rsid w:val="00EF6B0B"/>
    <w:rsid w:val="00EF72D7"/>
    <w:rsid w:val="00EF7ABD"/>
    <w:rsid w:val="00F016D8"/>
    <w:rsid w:val="00F03075"/>
    <w:rsid w:val="00F03896"/>
    <w:rsid w:val="00F03A06"/>
    <w:rsid w:val="00F061FA"/>
    <w:rsid w:val="00F06841"/>
    <w:rsid w:val="00F06BAB"/>
    <w:rsid w:val="00F10224"/>
    <w:rsid w:val="00F10798"/>
    <w:rsid w:val="00F11739"/>
    <w:rsid w:val="00F11C4F"/>
    <w:rsid w:val="00F1382C"/>
    <w:rsid w:val="00F13DBA"/>
    <w:rsid w:val="00F14686"/>
    <w:rsid w:val="00F14AB6"/>
    <w:rsid w:val="00F14BE8"/>
    <w:rsid w:val="00F14EA9"/>
    <w:rsid w:val="00F15BAC"/>
    <w:rsid w:val="00F15D0B"/>
    <w:rsid w:val="00F162B7"/>
    <w:rsid w:val="00F16797"/>
    <w:rsid w:val="00F1698B"/>
    <w:rsid w:val="00F17B68"/>
    <w:rsid w:val="00F21D34"/>
    <w:rsid w:val="00F2539D"/>
    <w:rsid w:val="00F25538"/>
    <w:rsid w:val="00F25F23"/>
    <w:rsid w:val="00F267F2"/>
    <w:rsid w:val="00F272D7"/>
    <w:rsid w:val="00F274CB"/>
    <w:rsid w:val="00F30135"/>
    <w:rsid w:val="00F3179A"/>
    <w:rsid w:val="00F32981"/>
    <w:rsid w:val="00F35774"/>
    <w:rsid w:val="00F3680C"/>
    <w:rsid w:val="00F36E23"/>
    <w:rsid w:val="00F41370"/>
    <w:rsid w:val="00F424A7"/>
    <w:rsid w:val="00F42F77"/>
    <w:rsid w:val="00F42FD7"/>
    <w:rsid w:val="00F43721"/>
    <w:rsid w:val="00F437A5"/>
    <w:rsid w:val="00F43D43"/>
    <w:rsid w:val="00F441A8"/>
    <w:rsid w:val="00F44371"/>
    <w:rsid w:val="00F44B6B"/>
    <w:rsid w:val="00F469F7"/>
    <w:rsid w:val="00F47129"/>
    <w:rsid w:val="00F47455"/>
    <w:rsid w:val="00F47851"/>
    <w:rsid w:val="00F51434"/>
    <w:rsid w:val="00F51656"/>
    <w:rsid w:val="00F51D29"/>
    <w:rsid w:val="00F52514"/>
    <w:rsid w:val="00F53AD7"/>
    <w:rsid w:val="00F54086"/>
    <w:rsid w:val="00F542C5"/>
    <w:rsid w:val="00F54B57"/>
    <w:rsid w:val="00F55D6D"/>
    <w:rsid w:val="00F579A5"/>
    <w:rsid w:val="00F603B7"/>
    <w:rsid w:val="00F6079D"/>
    <w:rsid w:val="00F61861"/>
    <w:rsid w:val="00F64580"/>
    <w:rsid w:val="00F64D26"/>
    <w:rsid w:val="00F66E71"/>
    <w:rsid w:val="00F708DB"/>
    <w:rsid w:val="00F73F6C"/>
    <w:rsid w:val="00F75051"/>
    <w:rsid w:val="00F75A79"/>
    <w:rsid w:val="00F76059"/>
    <w:rsid w:val="00F770D4"/>
    <w:rsid w:val="00F77D73"/>
    <w:rsid w:val="00F803B2"/>
    <w:rsid w:val="00F81D19"/>
    <w:rsid w:val="00F82766"/>
    <w:rsid w:val="00F8337F"/>
    <w:rsid w:val="00F8483D"/>
    <w:rsid w:val="00F852E8"/>
    <w:rsid w:val="00F86F32"/>
    <w:rsid w:val="00F86F7B"/>
    <w:rsid w:val="00F873EA"/>
    <w:rsid w:val="00F87875"/>
    <w:rsid w:val="00F92F8D"/>
    <w:rsid w:val="00F93C7F"/>
    <w:rsid w:val="00F94AE9"/>
    <w:rsid w:val="00F95182"/>
    <w:rsid w:val="00F96183"/>
    <w:rsid w:val="00F968A8"/>
    <w:rsid w:val="00F97361"/>
    <w:rsid w:val="00FA0414"/>
    <w:rsid w:val="00FA0D6E"/>
    <w:rsid w:val="00FA0E4C"/>
    <w:rsid w:val="00FA1D43"/>
    <w:rsid w:val="00FA32AF"/>
    <w:rsid w:val="00FA3689"/>
    <w:rsid w:val="00FA695D"/>
    <w:rsid w:val="00FA6CA3"/>
    <w:rsid w:val="00FB15BE"/>
    <w:rsid w:val="00FB190A"/>
    <w:rsid w:val="00FB2266"/>
    <w:rsid w:val="00FB2A35"/>
    <w:rsid w:val="00FB2EDC"/>
    <w:rsid w:val="00FB6252"/>
    <w:rsid w:val="00FB6723"/>
    <w:rsid w:val="00FB6DBB"/>
    <w:rsid w:val="00FC0335"/>
    <w:rsid w:val="00FC0C25"/>
    <w:rsid w:val="00FC1F4D"/>
    <w:rsid w:val="00FC31C5"/>
    <w:rsid w:val="00FC4536"/>
    <w:rsid w:val="00FC48F2"/>
    <w:rsid w:val="00FC4F65"/>
    <w:rsid w:val="00FC5746"/>
    <w:rsid w:val="00FC7451"/>
    <w:rsid w:val="00FC7920"/>
    <w:rsid w:val="00FD0917"/>
    <w:rsid w:val="00FD2D01"/>
    <w:rsid w:val="00FD4173"/>
    <w:rsid w:val="00FD48EF"/>
    <w:rsid w:val="00FD4930"/>
    <w:rsid w:val="00FD5936"/>
    <w:rsid w:val="00FD7562"/>
    <w:rsid w:val="00FD76A5"/>
    <w:rsid w:val="00FD7F5B"/>
    <w:rsid w:val="00FE1DD9"/>
    <w:rsid w:val="00FE1F74"/>
    <w:rsid w:val="00FE2C6D"/>
    <w:rsid w:val="00FE3236"/>
    <w:rsid w:val="00FE3667"/>
    <w:rsid w:val="00FE368D"/>
    <w:rsid w:val="00FE3DF7"/>
    <w:rsid w:val="00FE5D83"/>
    <w:rsid w:val="00FE60A4"/>
    <w:rsid w:val="00FE647F"/>
    <w:rsid w:val="00FE67BF"/>
    <w:rsid w:val="00FE7069"/>
    <w:rsid w:val="00FF03FF"/>
    <w:rsid w:val="00FF12BC"/>
    <w:rsid w:val="00FF353E"/>
    <w:rsid w:val="00FF3C29"/>
    <w:rsid w:val="00FF4C6B"/>
    <w:rsid w:val="00FF5017"/>
    <w:rsid w:val="00FF58DF"/>
    <w:rsid w:val="00FF5FE9"/>
    <w:rsid w:val="00FF69D1"/>
    <w:rsid w:val="00FF713F"/>
    <w:rsid w:val="00FF7188"/>
    <w:rsid w:val="00FF7B9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4"/>
    <o:shapelayout v:ext="edit">
      <o:idmap v:ext="edit" data="1"/>
    </o:shapelayout>
  </w:shapeDefaults>
  <w:doNotEmbedSmartTags/>
  <w:decimalSymbol w:val="."/>
  <w:listSeparator w:val=","/>
  <w14:docId w14:val="7C65FAB1"/>
  <w15:docId w15:val="{72E768DD-681C-4010-B166-906F0FCC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4"/>
    <w:lsdException w:name="heading 2" w:semiHidden="1" w:uiPriority="6" w:unhideWhenUsed="1" w:qFormat="1"/>
    <w:lsdException w:name="heading 3" w:semiHidden="1" w:uiPriority="39" w:unhideWhenUsed="1"/>
    <w:lsdException w:name="heading 4" w:semiHidden="1" w:uiPriority="39" w:unhideWhenUsed="1"/>
    <w:lsdException w:name="heading 5" w:semiHidden="1" w:uiPriority="39" w:unhideWhenUsed="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iPriority="2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8"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semiHidden="1" w:uiPriority="22" w:qFormat="1"/>
    <w:lsdException w:name="Emphasis" w:locked="1"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5"/>
    <w:qFormat/>
    <w:rsid w:val="00D52AC5"/>
    <w:pPr>
      <w:spacing w:after="120" w:line="276" w:lineRule="auto"/>
    </w:pPr>
    <w:rPr>
      <w:rFonts w:ascii="Calibri" w:eastAsiaTheme="minorHAnsi" w:hAnsi="Calibri" w:cstheme="minorBidi"/>
      <w:sz w:val="24"/>
      <w:szCs w:val="22"/>
      <w:lang w:val="en-IE" w:eastAsia="en-US"/>
    </w:rPr>
  </w:style>
  <w:style w:type="paragraph" w:styleId="Heading1">
    <w:name w:val="heading 1"/>
    <w:aliases w:val="Chapter name HRB"/>
    <w:basedOn w:val="Normal"/>
    <w:next w:val="Normal"/>
    <w:link w:val="Heading1Char"/>
    <w:uiPriority w:val="4"/>
    <w:semiHidden/>
    <w:rsid w:val="007615CE"/>
    <w:pPr>
      <w:keepNext/>
      <w:keepLines/>
      <w:spacing w:before="320"/>
      <w:outlineLvl w:val="0"/>
    </w:pPr>
    <w:rPr>
      <w:rFonts w:eastAsia="Arial Unicode MS" w:cstheme="majorBidi"/>
      <w:b/>
      <w:bCs/>
      <w:color w:val="1218C6"/>
      <w:kern w:val="10"/>
      <w:sz w:val="32"/>
      <w:szCs w:val="32"/>
    </w:rPr>
  </w:style>
  <w:style w:type="paragraph" w:styleId="Heading2">
    <w:name w:val="heading 2"/>
    <w:aliases w:val="HRB"/>
    <w:basedOn w:val="Normal"/>
    <w:next w:val="Normal"/>
    <w:link w:val="Heading2Char"/>
    <w:uiPriority w:val="6"/>
    <w:semiHidden/>
    <w:qFormat/>
    <w:rsid w:val="007615CE"/>
    <w:pPr>
      <w:keepNext/>
      <w:keepLines/>
      <w:spacing w:before="200" w:after="80"/>
      <w:outlineLvl w:val="1"/>
    </w:pPr>
    <w:rPr>
      <w:rFonts w:eastAsiaTheme="majorEastAsia" w:cstheme="majorBidi"/>
      <w:b/>
      <w:bCs/>
      <w:color w:val="1218C6"/>
      <w:sz w:val="28"/>
      <w:szCs w:val="26"/>
    </w:rPr>
  </w:style>
  <w:style w:type="paragraph" w:styleId="Heading3">
    <w:name w:val="heading 3"/>
    <w:basedOn w:val="Normal"/>
    <w:next w:val="Normal"/>
    <w:link w:val="Heading3Char"/>
    <w:uiPriority w:val="39"/>
    <w:semiHidden/>
    <w:rsid w:val="007615CE"/>
    <w:pPr>
      <w:keepNext/>
      <w:keepLines/>
      <w:spacing w:before="160" w:after="80"/>
      <w:outlineLvl w:val="2"/>
    </w:pPr>
    <w:rPr>
      <w:rFonts w:eastAsia="Arial Unicode MS" w:cstheme="majorBidi"/>
      <w:b/>
      <w:bCs/>
      <w:color w:val="1218C6"/>
    </w:rPr>
  </w:style>
  <w:style w:type="paragraph" w:styleId="Heading4">
    <w:name w:val="heading 4"/>
    <w:basedOn w:val="Normal"/>
    <w:next w:val="Normal"/>
    <w:link w:val="Heading4Char"/>
    <w:uiPriority w:val="39"/>
    <w:semiHidden/>
    <w:rsid w:val="007615CE"/>
    <w:pPr>
      <w:keepNext/>
      <w:keepLines/>
      <w:spacing w:before="200" w:after="80"/>
      <w:outlineLvl w:val="3"/>
    </w:pPr>
    <w:rPr>
      <w:rFonts w:asciiTheme="minorHAnsi" w:eastAsiaTheme="majorEastAsia" w:hAnsiTheme="minorHAnsi" w:cstheme="majorBidi"/>
      <w:b/>
      <w:bCs/>
      <w:iCs/>
    </w:rPr>
  </w:style>
  <w:style w:type="paragraph" w:styleId="Heading5">
    <w:name w:val="heading 5"/>
    <w:basedOn w:val="Normal"/>
    <w:next w:val="Normal"/>
    <w:link w:val="Heading5Char"/>
    <w:uiPriority w:val="39"/>
    <w:semiHidden/>
    <w:rsid w:val="007615CE"/>
    <w:pPr>
      <w:keepNext/>
      <w:keepLines/>
      <w:spacing w:before="200" w:after="80"/>
      <w:outlineLvl w:val="4"/>
    </w:pPr>
    <w:rPr>
      <w:rFonts w:asciiTheme="minorHAnsi" w:eastAsiaTheme="majorEastAsia" w:hAnsiTheme="minorHAnsi" w:cstheme="majorBidi"/>
      <w:b/>
    </w:rPr>
  </w:style>
  <w:style w:type="paragraph" w:styleId="Heading6">
    <w:name w:val="heading 6"/>
    <w:basedOn w:val="Normal"/>
    <w:next w:val="Normal"/>
    <w:link w:val="Heading6Char"/>
    <w:uiPriority w:val="39"/>
    <w:semiHidden/>
    <w:locked/>
    <w:rsid w:val="007615CE"/>
    <w:pPr>
      <w:keepNext/>
      <w:keepLines/>
      <w:spacing w:before="200"/>
      <w:outlineLvl w:val="5"/>
    </w:pPr>
    <w:rPr>
      <w:rFonts w:asciiTheme="minorHAnsi" w:eastAsiaTheme="majorEastAsia" w:hAnsiTheme="minorHAnsi" w:cstheme="majorBidi"/>
      <w:i/>
      <w:iCs/>
      <w:color w:val="1E1B19" w:themeColor="accent1" w:themeShade="40"/>
    </w:rPr>
  </w:style>
  <w:style w:type="paragraph" w:styleId="Heading7">
    <w:name w:val="heading 7"/>
    <w:basedOn w:val="Normal"/>
    <w:next w:val="Normal"/>
    <w:link w:val="Heading7Char"/>
    <w:uiPriority w:val="39"/>
    <w:semiHidden/>
    <w:locked/>
    <w:rsid w:val="007615C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39"/>
    <w:semiHidden/>
    <w:locked/>
    <w:rsid w:val="007615CE"/>
    <w:pPr>
      <w:keepNext/>
      <w:keepLines/>
      <w:numPr>
        <w:ilvl w:val="7"/>
        <w:numId w:val="17"/>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locked/>
    <w:rsid w:val="007615CE"/>
    <w:pPr>
      <w:keepNext/>
      <w:keepLines/>
      <w:numPr>
        <w:ilvl w:val="8"/>
        <w:numId w:val="17"/>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9833DB"/>
    <w:rPr>
      <w:rFonts w:ascii="Lucida Grande" w:hAnsi="Lucida Grande"/>
      <w:sz w:val="18"/>
      <w:szCs w:val="18"/>
    </w:rPr>
  </w:style>
  <w:style w:type="paragraph" w:customStyle="1" w:styleId="HRBFirstPagetitle">
    <w:name w:val="HRB_FirstPage title"/>
    <w:basedOn w:val="HRBBodyCopy"/>
    <w:qFormat/>
    <w:rsid w:val="00774D0E"/>
    <w:pPr>
      <w:spacing w:line="800" w:lineRule="exact"/>
    </w:pPr>
    <w:rPr>
      <w:b/>
      <w:bCs/>
      <w:color w:val="17479E" w:themeColor="text2"/>
      <w:sz w:val="60"/>
      <w:szCs w:val="60"/>
    </w:rPr>
  </w:style>
  <w:style w:type="paragraph" w:customStyle="1" w:styleId="HRBFirstPagesub-title">
    <w:name w:val="HRB_FirstPage sub-title"/>
    <w:basedOn w:val="HRBBodyCopy"/>
    <w:link w:val="HRBFirstPagesub-titleChar"/>
    <w:uiPriority w:val="1"/>
    <w:qFormat/>
    <w:rsid w:val="00774D0E"/>
    <w:rPr>
      <w:color w:val="17479E" w:themeColor="text2"/>
      <w:sz w:val="32"/>
      <w:szCs w:val="32"/>
    </w:rPr>
  </w:style>
  <w:style w:type="paragraph" w:customStyle="1" w:styleId="HRBFigureandTabletitleitalic">
    <w:name w:val="HRB Figure and Table title (italic)"/>
    <w:basedOn w:val="HRBFigureandTabletitle"/>
    <w:uiPriority w:val="11"/>
    <w:semiHidden/>
    <w:qFormat/>
    <w:rsid w:val="000D7B3E"/>
    <w:rPr>
      <w:i/>
    </w:rPr>
  </w:style>
  <w:style w:type="paragraph" w:styleId="Header">
    <w:name w:val="header"/>
    <w:basedOn w:val="Normal"/>
    <w:link w:val="HeaderChar"/>
    <w:uiPriority w:val="99"/>
    <w:semiHidden/>
    <w:rsid w:val="00027AE3"/>
    <w:pPr>
      <w:tabs>
        <w:tab w:val="center" w:pos="4320"/>
        <w:tab w:val="right" w:pos="8640"/>
      </w:tabs>
    </w:pPr>
  </w:style>
  <w:style w:type="character" w:customStyle="1" w:styleId="HeaderChar">
    <w:name w:val="Header Char"/>
    <w:basedOn w:val="DefaultParagraphFont"/>
    <w:link w:val="Header"/>
    <w:uiPriority w:val="99"/>
    <w:semiHidden/>
    <w:rsid w:val="00C77F86"/>
    <w:rPr>
      <w:rFonts w:ascii="Calibri" w:hAnsi="Calibri"/>
      <w:color w:val="000000" w:themeColor="text1"/>
      <w:szCs w:val="24"/>
      <w:lang w:eastAsia="en-US"/>
    </w:rPr>
  </w:style>
  <w:style w:type="paragraph" w:styleId="Footer">
    <w:name w:val="footer"/>
    <w:basedOn w:val="Normal"/>
    <w:link w:val="FooterChar"/>
    <w:uiPriority w:val="99"/>
    <w:semiHidden/>
    <w:rsid w:val="00027AE3"/>
    <w:pPr>
      <w:tabs>
        <w:tab w:val="center" w:pos="4320"/>
        <w:tab w:val="right" w:pos="8640"/>
      </w:tabs>
    </w:pPr>
  </w:style>
  <w:style w:type="character" w:customStyle="1" w:styleId="FooterChar">
    <w:name w:val="Footer Char"/>
    <w:basedOn w:val="DefaultParagraphFont"/>
    <w:link w:val="Footer"/>
    <w:uiPriority w:val="99"/>
    <w:semiHidden/>
    <w:rsid w:val="00C77F86"/>
    <w:rPr>
      <w:rFonts w:ascii="Calibri" w:hAnsi="Calibri"/>
      <w:color w:val="000000" w:themeColor="text1"/>
      <w:szCs w:val="24"/>
      <w:lang w:eastAsia="en-US"/>
    </w:rPr>
  </w:style>
  <w:style w:type="character" w:styleId="PageNumber">
    <w:name w:val="page number"/>
    <w:basedOn w:val="DefaultParagraphFont"/>
    <w:uiPriority w:val="99"/>
    <w:semiHidden/>
    <w:unhideWhenUsed/>
    <w:rsid w:val="001531E1"/>
    <w:rPr>
      <w:rFonts w:ascii="Calibri" w:hAnsi="Calibri"/>
      <w:b/>
      <w:color w:val="5B0025"/>
      <w:sz w:val="28"/>
    </w:rPr>
  </w:style>
  <w:style w:type="character" w:customStyle="1" w:styleId="Heading1Char">
    <w:name w:val="Heading 1 Char"/>
    <w:aliases w:val="Chapter name HRB Char"/>
    <w:basedOn w:val="DefaultParagraphFont"/>
    <w:link w:val="Heading1"/>
    <w:uiPriority w:val="4"/>
    <w:semiHidden/>
    <w:rsid w:val="009A6085"/>
    <w:rPr>
      <w:rFonts w:ascii="Calibri" w:eastAsia="Arial Unicode MS" w:hAnsi="Calibri" w:cstheme="majorBidi"/>
      <w:b/>
      <w:bCs/>
      <w:color w:val="1218C6"/>
      <w:kern w:val="10"/>
      <w:sz w:val="32"/>
      <w:szCs w:val="32"/>
      <w:lang w:val="en-IE" w:eastAsia="en-US"/>
    </w:rPr>
  </w:style>
  <w:style w:type="character" w:customStyle="1" w:styleId="Heading2Char">
    <w:name w:val="Heading 2 Char"/>
    <w:aliases w:val="HRB Char"/>
    <w:basedOn w:val="DefaultParagraphFont"/>
    <w:link w:val="Heading2"/>
    <w:uiPriority w:val="6"/>
    <w:semiHidden/>
    <w:rsid w:val="009A6085"/>
    <w:rPr>
      <w:rFonts w:ascii="Calibri" w:eastAsiaTheme="majorEastAsia" w:hAnsi="Calibri" w:cstheme="majorBidi"/>
      <w:b/>
      <w:bCs/>
      <w:color w:val="1218C6"/>
      <w:sz w:val="28"/>
      <w:szCs w:val="26"/>
      <w:lang w:val="en-IE" w:eastAsia="en-US"/>
    </w:rPr>
  </w:style>
  <w:style w:type="character" w:customStyle="1" w:styleId="Heading3Char">
    <w:name w:val="Heading 3 Char"/>
    <w:basedOn w:val="DefaultParagraphFont"/>
    <w:link w:val="Heading3"/>
    <w:uiPriority w:val="39"/>
    <w:semiHidden/>
    <w:rsid w:val="009A6085"/>
    <w:rPr>
      <w:rFonts w:ascii="Calibri" w:eastAsia="Arial Unicode MS" w:hAnsi="Calibri" w:cstheme="majorBidi"/>
      <w:b/>
      <w:bCs/>
      <w:color w:val="1218C6"/>
      <w:sz w:val="24"/>
      <w:szCs w:val="24"/>
      <w:lang w:val="en-IE" w:eastAsia="en-US"/>
    </w:rPr>
  </w:style>
  <w:style w:type="paragraph" w:customStyle="1" w:styleId="HRBBullet">
    <w:name w:val="HRB_Bullet"/>
    <w:basedOn w:val="Normal"/>
    <w:link w:val="HRBBulletChar"/>
    <w:uiPriority w:val="16"/>
    <w:qFormat/>
    <w:rsid w:val="00774D0E"/>
    <w:pPr>
      <w:numPr>
        <w:numId w:val="19"/>
      </w:numPr>
    </w:pPr>
    <w:rPr>
      <w:sz w:val="22"/>
    </w:rPr>
  </w:style>
  <w:style w:type="paragraph" w:customStyle="1" w:styleId="HRBFigureandTabletitle">
    <w:name w:val="HRB Figure and Table title"/>
    <w:basedOn w:val="Normal"/>
    <w:uiPriority w:val="11"/>
    <w:semiHidden/>
    <w:qFormat/>
    <w:rsid w:val="008540B8"/>
    <w:pPr>
      <w:spacing w:before="200"/>
    </w:pPr>
    <w:rPr>
      <w:b/>
    </w:rPr>
  </w:style>
  <w:style w:type="table" w:styleId="TableGrid">
    <w:name w:val="Table Grid"/>
    <w:aliases w:val="L_Table_Standard,L_Table"/>
    <w:basedOn w:val="TableNormal"/>
    <w:uiPriority w:val="59"/>
    <w:rsid w:val="00374DF4"/>
    <w:rPr>
      <w:rFonts w:asciiTheme="majorHAnsi" w:hAnsiTheme="majorHAnsi"/>
      <w:sz w:val="16"/>
    </w:rPr>
    <w:tblPr>
      <w:tblBorders>
        <w:bottom w:val="single" w:sz="4" w:space="0" w:color="auto"/>
        <w:insideH w:val="single" w:sz="4" w:space="0" w:color="auto"/>
        <w:insideV w:val="single" w:sz="4" w:space="0" w:color="auto"/>
      </w:tblBorders>
    </w:tblPr>
    <w:tblStylePr w:type="firstRow">
      <w:rPr>
        <w:rFonts w:asciiTheme="majorHAnsi" w:hAnsiTheme="majorHAnsi"/>
        <w:b/>
        <w:color w:val="FFFFFF" w:themeColor="background1"/>
        <w:sz w:val="16"/>
      </w:rPr>
      <w:tblPr/>
      <w:tcPr>
        <w:shd w:val="clear" w:color="auto" w:fill="17479E" w:themeFill="text2"/>
      </w:tcPr>
    </w:tblStylePr>
  </w:style>
  <w:style w:type="paragraph" w:styleId="TOCHeading">
    <w:name w:val="TOC Heading"/>
    <w:basedOn w:val="Heading1"/>
    <w:next w:val="Normal"/>
    <w:uiPriority w:val="39"/>
    <w:semiHidden/>
    <w:qFormat/>
    <w:rsid w:val="00C14DA6"/>
    <w:pPr>
      <w:spacing w:after="0"/>
      <w:outlineLvl w:val="9"/>
    </w:pPr>
    <w:rPr>
      <w:rFonts w:asciiTheme="majorHAnsi" w:eastAsiaTheme="majorEastAsia" w:hAnsiTheme="majorHAnsi"/>
      <w:kern w:val="0"/>
      <w:szCs w:val="28"/>
      <w:lang w:val="en-US"/>
    </w:rPr>
  </w:style>
  <w:style w:type="paragraph" w:styleId="TOC4">
    <w:name w:val="toc 4"/>
    <w:basedOn w:val="Normal"/>
    <w:next w:val="Normal"/>
    <w:autoRedefine/>
    <w:uiPriority w:val="39"/>
    <w:semiHidden/>
    <w:rsid w:val="006B55D6"/>
    <w:pPr>
      <w:spacing w:after="0"/>
      <w:ind w:left="600"/>
    </w:pPr>
    <w:rPr>
      <w:rFonts w:asciiTheme="minorHAnsi" w:hAnsiTheme="minorHAnsi"/>
      <w:sz w:val="18"/>
      <w:szCs w:val="18"/>
    </w:rPr>
  </w:style>
  <w:style w:type="paragraph" w:styleId="TOC5">
    <w:name w:val="toc 5"/>
    <w:basedOn w:val="Normal"/>
    <w:next w:val="Normal"/>
    <w:autoRedefine/>
    <w:uiPriority w:val="39"/>
    <w:semiHidden/>
    <w:rsid w:val="006B55D6"/>
    <w:pPr>
      <w:spacing w:after="0"/>
      <w:ind w:left="800"/>
    </w:pPr>
    <w:rPr>
      <w:rFonts w:asciiTheme="minorHAnsi" w:hAnsiTheme="minorHAnsi"/>
      <w:sz w:val="18"/>
      <w:szCs w:val="18"/>
    </w:rPr>
  </w:style>
  <w:style w:type="paragraph" w:styleId="TOC6">
    <w:name w:val="toc 6"/>
    <w:basedOn w:val="Normal"/>
    <w:next w:val="Normal"/>
    <w:autoRedefine/>
    <w:uiPriority w:val="39"/>
    <w:semiHidden/>
    <w:rsid w:val="006B55D6"/>
    <w:pPr>
      <w:spacing w:after="0"/>
      <w:ind w:left="1000"/>
    </w:pPr>
    <w:rPr>
      <w:rFonts w:asciiTheme="minorHAnsi" w:hAnsiTheme="minorHAnsi"/>
      <w:sz w:val="18"/>
      <w:szCs w:val="18"/>
    </w:rPr>
  </w:style>
  <w:style w:type="paragraph" w:styleId="TOC7">
    <w:name w:val="toc 7"/>
    <w:basedOn w:val="Normal"/>
    <w:next w:val="Normal"/>
    <w:autoRedefine/>
    <w:uiPriority w:val="39"/>
    <w:semiHidden/>
    <w:rsid w:val="006B55D6"/>
    <w:pPr>
      <w:spacing w:after="0"/>
      <w:ind w:left="1200"/>
    </w:pPr>
    <w:rPr>
      <w:rFonts w:asciiTheme="minorHAnsi" w:hAnsiTheme="minorHAnsi"/>
      <w:sz w:val="18"/>
      <w:szCs w:val="18"/>
    </w:rPr>
  </w:style>
  <w:style w:type="paragraph" w:styleId="TOC8">
    <w:name w:val="toc 8"/>
    <w:basedOn w:val="Normal"/>
    <w:next w:val="Normal"/>
    <w:autoRedefine/>
    <w:uiPriority w:val="39"/>
    <w:semiHidden/>
    <w:rsid w:val="006B55D6"/>
    <w:pPr>
      <w:spacing w:after="0"/>
      <w:ind w:left="1400"/>
    </w:pPr>
    <w:rPr>
      <w:rFonts w:asciiTheme="minorHAnsi" w:hAnsiTheme="minorHAnsi"/>
      <w:sz w:val="18"/>
      <w:szCs w:val="18"/>
    </w:rPr>
  </w:style>
  <w:style w:type="paragraph" w:styleId="TOC9">
    <w:name w:val="toc 9"/>
    <w:basedOn w:val="Normal"/>
    <w:next w:val="Normal"/>
    <w:autoRedefine/>
    <w:uiPriority w:val="39"/>
    <w:semiHidden/>
    <w:rsid w:val="006B55D6"/>
    <w:pPr>
      <w:spacing w:after="0"/>
      <w:ind w:left="1600"/>
    </w:pPr>
    <w:rPr>
      <w:rFonts w:asciiTheme="minorHAnsi" w:hAnsiTheme="minorHAnsi"/>
      <w:sz w:val="18"/>
      <w:szCs w:val="18"/>
    </w:rPr>
  </w:style>
  <w:style w:type="paragraph" w:styleId="FootnoteText">
    <w:name w:val="footnote text"/>
    <w:aliases w:val="HRB_Footnote text"/>
    <w:basedOn w:val="Normal"/>
    <w:link w:val="FootnoteTextChar"/>
    <w:uiPriority w:val="20"/>
    <w:unhideWhenUsed/>
    <w:rsid w:val="005B0C07"/>
    <w:rPr>
      <w:sz w:val="18"/>
      <w:szCs w:val="18"/>
    </w:rPr>
  </w:style>
  <w:style w:type="character" w:customStyle="1" w:styleId="FootnoteTextChar">
    <w:name w:val="Footnote Text Char"/>
    <w:aliases w:val="HRB_Footnote text Char"/>
    <w:basedOn w:val="DefaultParagraphFont"/>
    <w:link w:val="FootnoteText"/>
    <w:uiPriority w:val="20"/>
    <w:rsid w:val="005B0C07"/>
    <w:rPr>
      <w:rFonts w:ascii="Calibri" w:eastAsiaTheme="minorHAnsi" w:hAnsi="Calibri" w:cstheme="minorBidi"/>
      <w:sz w:val="18"/>
      <w:szCs w:val="18"/>
      <w:lang w:val="en-IE" w:eastAsia="en-US"/>
    </w:rPr>
  </w:style>
  <w:style w:type="character" w:styleId="FootnoteReference">
    <w:name w:val="footnote reference"/>
    <w:basedOn w:val="DefaultParagraphFont"/>
    <w:uiPriority w:val="99"/>
    <w:semiHidden/>
    <w:rsid w:val="000749EF"/>
    <w:rPr>
      <w:rFonts w:asciiTheme="majorHAnsi" w:hAnsiTheme="majorHAnsi"/>
      <w:sz w:val="16"/>
      <w:vertAlign w:val="superscript"/>
    </w:rPr>
  </w:style>
  <w:style w:type="character" w:customStyle="1" w:styleId="Heading4Char">
    <w:name w:val="Heading 4 Char"/>
    <w:basedOn w:val="DefaultParagraphFont"/>
    <w:link w:val="Heading4"/>
    <w:uiPriority w:val="39"/>
    <w:semiHidden/>
    <w:rsid w:val="009A6085"/>
    <w:rPr>
      <w:rFonts w:asciiTheme="minorHAnsi" w:eastAsiaTheme="majorEastAsia" w:hAnsiTheme="minorHAnsi" w:cstheme="majorBidi"/>
      <w:b/>
      <w:bCs/>
      <w:iCs/>
      <w:color w:val="000000" w:themeColor="text1"/>
      <w:sz w:val="24"/>
      <w:szCs w:val="22"/>
      <w:lang w:val="en-IE" w:eastAsia="en-US"/>
    </w:rPr>
  </w:style>
  <w:style w:type="character" w:customStyle="1" w:styleId="Heading5Char">
    <w:name w:val="Heading 5 Char"/>
    <w:basedOn w:val="DefaultParagraphFont"/>
    <w:link w:val="Heading5"/>
    <w:uiPriority w:val="39"/>
    <w:semiHidden/>
    <w:rsid w:val="009A6085"/>
    <w:rPr>
      <w:rFonts w:asciiTheme="minorHAnsi" w:eastAsiaTheme="majorEastAsia" w:hAnsiTheme="minorHAnsi" w:cstheme="majorBidi"/>
      <w:b/>
      <w:color w:val="000000" w:themeColor="text1"/>
      <w:sz w:val="24"/>
      <w:szCs w:val="22"/>
      <w:lang w:val="en-IE" w:eastAsia="en-US"/>
    </w:rPr>
  </w:style>
  <w:style w:type="character" w:customStyle="1" w:styleId="Heading6Char">
    <w:name w:val="Heading 6 Char"/>
    <w:basedOn w:val="DefaultParagraphFont"/>
    <w:link w:val="Heading6"/>
    <w:uiPriority w:val="39"/>
    <w:semiHidden/>
    <w:rsid w:val="00727105"/>
    <w:rPr>
      <w:rFonts w:asciiTheme="minorHAnsi" w:eastAsiaTheme="majorEastAsia" w:hAnsiTheme="minorHAnsi" w:cstheme="majorBidi"/>
      <w:i/>
      <w:iCs/>
      <w:color w:val="1E1B19" w:themeColor="accent1" w:themeShade="40"/>
      <w:sz w:val="22"/>
      <w:szCs w:val="22"/>
      <w:lang w:val="en-IE" w:eastAsia="en-US"/>
    </w:rPr>
  </w:style>
  <w:style w:type="character" w:customStyle="1" w:styleId="Heading7Char">
    <w:name w:val="Heading 7 Char"/>
    <w:basedOn w:val="DefaultParagraphFont"/>
    <w:link w:val="Heading7"/>
    <w:uiPriority w:val="39"/>
    <w:semiHidden/>
    <w:rsid w:val="00727105"/>
    <w:rPr>
      <w:rFonts w:asciiTheme="majorHAnsi" w:eastAsiaTheme="majorEastAsia" w:hAnsiTheme="majorHAnsi" w:cstheme="majorBidi"/>
      <w:i/>
      <w:iCs/>
      <w:color w:val="404040" w:themeColor="text1" w:themeTint="BF"/>
      <w:sz w:val="22"/>
      <w:szCs w:val="22"/>
      <w:lang w:val="en-IE" w:eastAsia="en-US"/>
    </w:rPr>
  </w:style>
  <w:style w:type="character" w:customStyle="1" w:styleId="Heading8Char">
    <w:name w:val="Heading 8 Char"/>
    <w:basedOn w:val="DefaultParagraphFont"/>
    <w:link w:val="Heading8"/>
    <w:uiPriority w:val="39"/>
    <w:semiHidden/>
    <w:rsid w:val="00727105"/>
    <w:rPr>
      <w:rFonts w:asciiTheme="majorHAnsi" w:eastAsiaTheme="majorEastAsia" w:hAnsiTheme="majorHAnsi" w:cstheme="majorBidi"/>
      <w:color w:val="404040" w:themeColor="text1" w:themeTint="BF"/>
      <w:sz w:val="22"/>
      <w:lang w:val="en-IE" w:eastAsia="en-US"/>
    </w:rPr>
  </w:style>
  <w:style w:type="character" w:customStyle="1" w:styleId="HRBFirstPagesub-titleChar">
    <w:name w:val="HRB_FirstPage sub-title Char"/>
    <w:basedOn w:val="DefaultParagraphFont"/>
    <w:link w:val="HRBFirstPagesub-title"/>
    <w:uiPriority w:val="1"/>
    <w:rsid w:val="00774D0E"/>
    <w:rPr>
      <w:rFonts w:ascii="Calibri" w:eastAsiaTheme="minorHAnsi" w:hAnsi="Calibri" w:cstheme="minorBidi"/>
      <w:noProof/>
      <w:color w:val="17479E" w:themeColor="text2"/>
      <w:sz w:val="32"/>
      <w:szCs w:val="32"/>
      <w:lang w:val="en-IE" w:eastAsia="en-US"/>
    </w:rPr>
  </w:style>
  <w:style w:type="character" w:customStyle="1" w:styleId="BalloonTextChar">
    <w:name w:val="Balloon Text Char"/>
    <w:basedOn w:val="DefaultParagraphFont"/>
    <w:link w:val="BalloonText"/>
    <w:uiPriority w:val="99"/>
    <w:semiHidden/>
    <w:rsid w:val="00C45376"/>
    <w:rPr>
      <w:rFonts w:ascii="Lucida Grande" w:hAnsi="Lucida Grande"/>
      <w:color w:val="505150"/>
      <w:sz w:val="18"/>
      <w:szCs w:val="18"/>
      <w:lang w:eastAsia="en-US"/>
    </w:rPr>
  </w:style>
  <w:style w:type="character" w:styleId="CommentReference">
    <w:name w:val="annotation reference"/>
    <w:basedOn w:val="DefaultParagraphFont"/>
    <w:uiPriority w:val="99"/>
    <w:semiHidden/>
    <w:rsid w:val="00C45376"/>
    <w:rPr>
      <w:sz w:val="16"/>
      <w:szCs w:val="16"/>
    </w:rPr>
  </w:style>
  <w:style w:type="paragraph" w:styleId="CommentText">
    <w:name w:val="annotation text"/>
    <w:basedOn w:val="Normal"/>
    <w:link w:val="CommentTextChar"/>
    <w:uiPriority w:val="99"/>
    <w:semiHidden/>
    <w:rsid w:val="00C45376"/>
    <w:rPr>
      <w:rFonts w:asciiTheme="minorHAnsi" w:hAnsiTheme="minorHAnsi"/>
      <w:szCs w:val="20"/>
    </w:rPr>
  </w:style>
  <w:style w:type="character" w:customStyle="1" w:styleId="CommentTextChar">
    <w:name w:val="Comment Text Char"/>
    <w:basedOn w:val="DefaultParagraphFont"/>
    <w:link w:val="CommentText"/>
    <w:uiPriority w:val="99"/>
    <w:semiHidden/>
    <w:rsid w:val="00C77F86"/>
    <w:rPr>
      <w:rFonts w:asciiTheme="minorHAnsi" w:eastAsiaTheme="minorHAnsi" w:hAnsiTheme="minorHAnsi" w:cstheme="minorBidi"/>
      <w:lang w:val="en-IE" w:eastAsia="en-US"/>
    </w:rPr>
  </w:style>
  <w:style w:type="paragraph" w:styleId="CommentSubject">
    <w:name w:val="annotation subject"/>
    <w:basedOn w:val="CommentText"/>
    <w:next w:val="CommentText"/>
    <w:link w:val="CommentSubjectChar"/>
    <w:uiPriority w:val="99"/>
    <w:semiHidden/>
    <w:rsid w:val="00C45376"/>
    <w:rPr>
      <w:b/>
      <w:bCs/>
    </w:rPr>
  </w:style>
  <w:style w:type="character" w:customStyle="1" w:styleId="CommentSubjectChar">
    <w:name w:val="Comment Subject Char"/>
    <w:basedOn w:val="CommentTextChar"/>
    <w:link w:val="CommentSubject"/>
    <w:uiPriority w:val="99"/>
    <w:semiHidden/>
    <w:rsid w:val="00C77F86"/>
    <w:rPr>
      <w:rFonts w:asciiTheme="minorHAnsi" w:eastAsiaTheme="minorHAnsi" w:hAnsiTheme="minorHAnsi" w:cstheme="minorBidi"/>
      <w:b/>
      <w:bCs/>
      <w:lang w:val="en-IE" w:eastAsia="en-US"/>
    </w:rPr>
  </w:style>
  <w:style w:type="numbering" w:customStyle="1" w:styleId="NoList1">
    <w:name w:val="No List1"/>
    <w:next w:val="NoList"/>
    <w:uiPriority w:val="99"/>
    <w:semiHidden/>
    <w:unhideWhenUsed/>
    <w:rsid w:val="00C45376"/>
  </w:style>
  <w:style w:type="paragraph" w:styleId="TableofFigures">
    <w:name w:val="table of figures"/>
    <w:basedOn w:val="Normal"/>
    <w:next w:val="Normal"/>
    <w:uiPriority w:val="99"/>
    <w:semiHidden/>
    <w:rsid w:val="00C45376"/>
    <w:rPr>
      <w:rFonts w:asciiTheme="minorHAnsi" w:hAnsiTheme="minorHAnsi"/>
    </w:rPr>
  </w:style>
  <w:style w:type="paragraph" w:styleId="Revision">
    <w:name w:val="Revision"/>
    <w:hidden/>
    <w:uiPriority w:val="99"/>
    <w:semiHidden/>
    <w:rsid w:val="00C45376"/>
    <w:rPr>
      <w:rFonts w:asciiTheme="minorHAnsi" w:eastAsiaTheme="minorHAnsi" w:hAnsiTheme="minorHAnsi" w:cstheme="minorBidi"/>
      <w:sz w:val="22"/>
      <w:szCs w:val="22"/>
      <w:lang w:val="en-IE" w:eastAsia="en-US"/>
    </w:rPr>
  </w:style>
  <w:style w:type="character" w:styleId="FollowedHyperlink">
    <w:name w:val="FollowedHyperlink"/>
    <w:basedOn w:val="DefaultParagraphFont"/>
    <w:uiPriority w:val="99"/>
    <w:semiHidden/>
    <w:rsid w:val="00C45376"/>
    <w:rPr>
      <w:color w:val="EF4D8F" w:themeColor="followedHyperlink"/>
      <w:u w:val="single"/>
    </w:rPr>
  </w:style>
  <w:style w:type="table" w:styleId="TableProfessional">
    <w:name w:val="Table Professional"/>
    <w:basedOn w:val="TableNormal"/>
    <w:uiPriority w:val="99"/>
    <w:semiHidden/>
    <w:unhideWhenUsed/>
    <w:rsid w:val="005272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HRBHeading1First">
    <w:name w:val="HRB Heading 1 (First)"/>
    <w:basedOn w:val="Heading1"/>
    <w:uiPriority w:val="3"/>
    <w:semiHidden/>
    <w:qFormat/>
    <w:locked/>
    <w:rsid w:val="005B3D9E"/>
    <w:pPr>
      <w:spacing w:before="0"/>
    </w:pPr>
    <w:rPr>
      <w:sz w:val="36"/>
    </w:rPr>
  </w:style>
  <w:style w:type="paragraph" w:customStyle="1" w:styleId="HRBCovercredits">
    <w:name w:val="HRB_Cover credits"/>
    <w:basedOn w:val="Normal"/>
    <w:uiPriority w:val="2"/>
    <w:qFormat/>
    <w:rsid w:val="007D3C4E"/>
    <w:rPr>
      <w:sz w:val="22"/>
    </w:rPr>
  </w:style>
  <w:style w:type="paragraph" w:customStyle="1" w:styleId="HRBHeading3Italic">
    <w:name w:val="HRB Heading 3 Italic"/>
    <w:basedOn w:val="Normal"/>
    <w:uiPriority w:val="9"/>
    <w:semiHidden/>
    <w:qFormat/>
    <w:locked/>
    <w:rsid w:val="008D4866"/>
    <w:pPr>
      <w:spacing w:after="80"/>
    </w:pPr>
    <w:rPr>
      <w:b/>
      <w:i/>
    </w:rPr>
  </w:style>
  <w:style w:type="paragraph" w:customStyle="1" w:styleId="HRBHeading3">
    <w:name w:val="HRB Heading 3"/>
    <w:basedOn w:val="HRBHeading3Italic"/>
    <w:uiPriority w:val="8"/>
    <w:semiHidden/>
    <w:qFormat/>
    <w:locked/>
    <w:rsid w:val="00C142DB"/>
    <w:rPr>
      <w:i w:val="0"/>
    </w:rPr>
  </w:style>
  <w:style w:type="paragraph" w:customStyle="1" w:styleId="HRBQuotesItalics">
    <w:name w:val="HRB_Quotes Italics"/>
    <w:basedOn w:val="Normal"/>
    <w:uiPriority w:val="13"/>
    <w:qFormat/>
    <w:locked/>
    <w:rsid w:val="004806BA"/>
    <w:rPr>
      <w:i/>
    </w:rPr>
  </w:style>
  <w:style w:type="paragraph" w:customStyle="1" w:styleId="HRBQuotereference">
    <w:name w:val="HRB_Quote reference"/>
    <w:basedOn w:val="Normal"/>
    <w:uiPriority w:val="14"/>
    <w:qFormat/>
    <w:locked/>
    <w:rsid w:val="000739D8"/>
    <w:rPr>
      <w:sz w:val="16"/>
      <w:szCs w:val="16"/>
    </w:rPr>
  </w:style>
  <w:style w:type="paragraph" w:customStyle="1" w:styleId="HRBBodyCopy">
    <w:name w:val="HRB Body Copy"/>
    <w:basedOn w:val="Normal"/>
    <w:link w:val="HRBBodyCopyChar"/>
    <w:semiHidden/>
    <w:locked/>
    <w:rsid w:val="00FE647F"/>
    <w:rPr>
      <w:noProof/>
    </w:rPr>
  </w:style>
  <w:style w:type="character" w:customStyle="1" w:styleId="HRBBodyCopyChar">
    <w:name w:val="HRB Body Copy Char"/>
    <w:basedOn w:val="DefaultParagraphFont"/>
    <w:link w:val="HRBBodyCopy"/>
    <w:semiHidden/>
    <w:rsid w:val="00000E9E"/>
    <w:rPr>
      <w:rFonts w:ascii="Calibri" w:eastAsiaTheme="minorHAnsi" w:hAnsi="Calibri" w:cstheme="minorBidi"/>
      <w:noProof/>
      <w:sz w:val="22"/>
      <w:szCs w:val="22"/>
      <w:lang w:eastAsia="en-US"/>
    </w:rPr>
  </w:style>
  <w:style w:type="paragraph" w:customStyle="1" w:styleId="Copyright-Heading1CopyrightPageStyles">
    <w:name w:val="Copyright-Heading 1 (Copyright Page Styles)"/>
    <w:basedOn w:val="Normal"/>
    <w:uiPriority w:val="99"/>
    <w:semiHidden/>
    <w:rsid w:val="00443993"/>
    <w:pPr>
      <w:widowControl w:val="0"/>
      <w:suppressAutoHyphens/>
      <w:autoSpaceDE w:val="0"/>
      <w:autoSpaceDN w:val="0"/>
      <w:adjustRightInd w:val="0"/>
      <w:spacing w:before="320" w:line="340" w:lineRule="atLeast"/>
      <w:textAlignment w:val="center"/>
    </w:pPr>
    <w:rPr>
      <w:rFonts w:ascii="HelveticaNeueLTPro-Bd" w:hAnsi="HelveticaNeueLTPro-Bd" w:cs="HelveticaNeueLTPro-Bd"/>
      <w:b/>
      <w:bCs/>
      <w:color w:val="000000"/>
      <w:spacing w:val="5"/>
      <w:szCs w:val="20"/>
      <w:lang w:val="en-GB" w:eastAsia="ja-JP"/>
    </w:rPr>
  </w:style>
  <w:style w:type="paragraph" w:customStyle="1" w:styleId="Copyright-BodyCopyrightPageStyles">
    <w:name w:val="Copyright-Body (Copyright Page Styles)"/>
    <w:basedOn w:val="Normal"/>
    <w:uiPriority w:val="99"/>
    <w:semiHidden/>
    <w:rsid w:val="00443993"/>
    <w:pPr>
      <w:widowControl w:val="0"/>
      <w:suppressAutoHyphens/>
      <w:autoSpaceDE w:val="0"/>
      <w:autoSpaceDN w:val="0"/>
      <w:adjustRightInd w:val="0"/>
      <w:spacing w:before="160" w:after="160" w:line="300" w:lineRule="atLeast"/>
      <w:textAlignment w:val="center"/>
    </w:pPr>
    <w:rPr>
      <w:rFonts w:ascii="LeawoodStd-Book" w:hAnsi="LeawoodStd-Book" w:cs="LeawoodStd-Book"/>
      <w:color w:val="000000"/>
      <w:spacing w:val="5"/>
      <w:sz w:val="19"/>
      <w:szCs w:val="19"/>
      <w:lang w:val="en-GB" w:eastAsia="ja-JP"/>
    </w:rPr>
  </w:style>
  <w:style w:type="paragraph" w:customStyle="1" w:styleId="HRBHeading4Italic">
    <w:name w:val="HRB Heading 4 Italic"/>
    <w:basedOn w:val="HRBHeading3Italic"/>
    <w:uiPriority w:val="10"/>
    <w:semiHidden/>
    <w:qFormat/>
    <w:locked/>
    <w:rsid w:val="004806BA"/>
    <w:pPr>
      <w:spacing w:after="40"/>
    </w:pPr>
    <w:rPr>
      <w:b w:val="0"/>
    </w:rPr>
  </w:style>
  <w:style w:type="paragraph" w:customStyle="1" w:styleId="HRBHeading4">
    <w:name w:val="HRB Heading 4"/>
    <w:basedOn w:val="HRBHeading4Italic"/>
    <w:uiPriority w:val="10"/>
    <w:semiHidden/>
    <w:qFormat/>
    <w:locked/>
    <w:rsid w:val="00912BFB"/>
    <w:rPr>
      <w:i w:val="0"/>
    </w:rPr>
  </w:style>
  <w:style w:type="paragraph" w:customStyle="1" w:styleId="BasicParagraph">
    <w:name w:val="[Basic Paragraph]"/>
    <w:basedOn w:val="Normal"/>
    <w:uiPriority w:val="99"/>
    <w:semiHidden/>
    <w:locked/>
    <w:rsid w:val="00DA6B34"/>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customStyle="1" w:styleId="HRBSubbulletindent">
    <w:name w:val="HRB_Sub bullet indent"/>
    <w:basedOn w:val="HRBBullet"/>
    <w:link w:val="HRBSubbulletindentChar"/>
    <w:uiPriority w:val="17"/>
    <w:qFormat/>
    <w:rsid w:val="00FD4930"/>
    <w:pPr>
      <w:numPr>
        <w:numId w:val="24"/>
      </w:numPr>
      <w:ind w:left="697" w:hanging="357"/>
    </w:pPr>
  </w:style>
  <w:style w:type="paragraph" w:styleId="EndnoteText">
    <w:name w:val="endnote text"/>
    <w:basedOn w:val="Normal"/>
    <w:link w:val="EndnoteTextChar"/>
    <w:uiPriority w:val="99"/>
    <w:semiHidden/>
    <w:rsid w:val="0024130B"/>
  </w:style>
  <w:style w:type="character" w:customStyle="1" w:styleId="EndnoteTextChar">
    <w:name w:val="Endnote Text Char"/>
    <w:basedOn w:val="DefaultParagraphFont"/>
    <w:link w:val="EndnoteText"/>
    <w:uiPriority w:val="99"/>
    <w:semiHidden/>
    <w:rsid w:val="00C77F86"/>
    <w:rPr>
      <w:rFonts w:ascii="Calibri" w:hAnsi="Calibri"/>
      <w:color w:val="000000" w:themeColor="text1"/>
      <w:szCs w:val="24"/>
      <w:lang w:eastAsia="en-US"/>
    </w:rPr>
  </w:style>
  <w:style w:type="character" w:styleId="EndnoteReference">
    <w:name w:val="endnote reference"/>
    <w:basedOn w:val="DefaultParagraphFont"/>
    <w:uiPriority w:val="99"/>
    <w:semiHidden/>
    <w:rsid w:val="0024130B"/>
    <w:rPr>
      <w:vertAlign w:val="superscript"/>
    </w:rPr>
  </w:style>
  <w:style w:type="paragraph" w:customStyle="1" w:styleId="HRBHeading1Subnospacebefore">
    <w:name w:val="HRB Heading 1 Sub (no space before)"/>
    <w:basedOn w:val="Heading1"/>
    <w:uiPriority w:val="5"/>
    <w:semiHidden/>
    <w:qFormat/>
    <w:locked/>
    <w:rsid w:val="004166A8"/>
    <w:pPr>
      <w:spacing w:before="0"/>
    </w:pPr>
  </w:style>
  <w:style w:type="paragraph" w:styleId="DocumentMap">
    <w:name w:val="Document Map"/>
    <w:basedOn w:val="Normal"/>
    <w:link w:val="DocumentMapChar"/>
    <w:uiPriority w:val="99"/>
    <w:semiHidden/>
    <w:locked/>
    <w:rsid w:val="00AC756B"/>
    <w:rPr>
      <w:rFonts w:ascii="Lucida Grande" w:hAnsi="Lucida Grande" w:cs="Lucida Grande"/>
    </w:rPr>
  </w:style>
  <w:style w:type="character" w:customStyle="1" w:styleId="DocumentMapChar">
    <w:name w:val="Document Map Char"/>
    <w:basedOn w:val="DefaultParagraphFont"/>
    <w:link w:val="DocumentMap"/>
    <w:uiPriority w:val="99"/>
    <w:semiHidden/>
    <w:rsid w:val="00C77F86"/>
    <w:rPr>
      <w:rFonts w:ascii="Lucida Grande" w:hAnsi="Lucida Grande" w:cs="Lucida Grande"/>
      <w:color w:val="000000" w:themeColor="text1"/>
      <w:szCs w:val="24"/>
      <w:lang w:eastAsia="en-US"/>
    </w:rPr>
  </w:style>
  <w:style w:type="paragraph" w:customStyle="1" w:styleId="HRBHeading2nospacebefore">
    <w:name w:val="HRB Heading 2 no space before"/>
    <w:basedOn w:val="Heading2"/>
    <w:uiPriority w:val="7"/>
    <w:semiHidden/>
    <w:qFormat/>
    <w:locked/>
    <w:rsid w:val="005B3D9E"/>
    <w:pPr>
      <w:spacing w:before="0"/>
    </w:pPr>
  </w:style>
  <w:style w:type="paragraph" w:customStyle="1" w:styleId="HRBTableHeading">
    <w:name w:val="HRB_Table Heading"/>
    <w:basedOn w:val="Normal"/>
    <w:uiPriority w:val="15"/>
    <w:qFormat/>
    <w:rsid w:val="0046722F"/>
    <w:pPr>
      <w:spacing w:after="0" w:line="240" w:lineRule="auto"/>
    </w:pPr>
    <w:rPr>
      <w:color w:val="FFFFFF" w:themeColor="background1"/>
      <w:sz w:val="20"/>
      <w:szCs w:val="20"/>
    </w:rPr>
  </w:style>
  <w:style w:type="character" w:customStyle="1" w:styleId="HRBtfewbold">
    <w:name w:val="HRB_t/f/e/w_bold"/>
    <w:basedOn w:val="DefaultParagraphFont"/>
    <w:uiPriority w:val="1"/>
    <w:qFormat/>
    <w:rsid w:val="007615CE"/>
    <w:rPr>
      <w:rFonts w:asciiTheme="minorHAnsi" w:hAnsiTheme="minorHAnsi"/>
      <w:b/>
      <w:sz w:val="22"/>
    </w:rPr>
  </w:style>
  <w:style w:type="paragraph" w:customStyle="1" w:styleId="HRBTableText">
    <w:name w:val="HRB_Table Text"/>
    <w:basedOn w:val="Normal"/>
    <w:uiPriority w:val="15"/>
    <w:qFormat/>
    <w:rsid w:val="0046722F"/>
    <w:pPr>
      <w:spacing w:after="0" w:line="240" w:lineRule="auto"/>
    </w:pPr>
    <w:rPr>
      <w:sz w:val="20"/>
      <w:szCs w:val="20"/>
    </w:rPr>
  </w:style>
  <w:style w:type="character" w:customStyle="1" w:styleId="Heading9Char">
    <w:name w:val="Heading 9 Char"/>
    <w:basedOn w:val="DefaultParagraphFont"/>
    <w:link w:val="Heading9"/>
    <w:uiPriority w:val="9"/>
    <w:semiHidden/>
    <w:rsid w:val="006E1A7E"/>
    <w:rPr>
      <w:rFonts w:asciiTheme="majorHAnsi" w:eastAsiaTheme="majorEastAsia" w:hAnsiTheme="majorHAnsi" w:cstheme="majorBidi"/>
      <w:i/>
      <w:iCs/>
      <w:color w:val="404040" w:themeColor="text1" w:themeTint="BF"/>
      <w:sz w:val="22"/>
      <w:lang w:val="en-IE" w:eastAsia="en-US"/>
    </w:rPr>
  </w:style>
  <w:style w:type="paragraph" w:customStyle="1" w:styleId="HRBAppendixHeading">
    <w:name w:val="HRB_Appendix Heading"/>
    <w:next w:val="Normal"/>
    <w:uiPriority w:val="15"/>
    <w:unhideWhenUsed/>
    <w:qFormat/>
    <w:locked/>
    <w:rsid w:val="00774D0E"/>
    <w:pPr>
      <w:numPr>
        <w:numId w:val="9"/>
      </w:numPr>
      <w:spacing w:before="320" w:after="80"/>
      <w:ind w:left="822" w:hanging="357"/>
      <w:outlineLvl w:val="0"/>
    </w:pPr>
    <w:rPr>
      <w:rFonts w:ascii="Calibri" w:eastAsiaTheme="minorHAnsi" w:hAnsi="Calibri" w:cstheme="minorBidi"/>
      <w:b/>
      <w:noProof/>
      <w:color w:val="17479E" w:themeColor="text2"/>
      <w:sz w:val="32"/>
      <w:szCs w:val="22"/>
      <w:lang w:eastAsia="en-US"/>
    </w:rPr>
  </w:style>
  <w:style w:type="paragraph" w:styleId="TOC2">
    <w:name w:val="toc 2"/>
    <w:aliases w:val="HRB_TOC 2"/>
    <w:basedOn w:val="Normal"/>
    <w:next w:val="Normal"/>
    <w:autoRedefine/>
    <w:uiPriority w:val="39"/>
    <w:qFormat/>
    <w:rsid w:val="007D3C4E"/>
    <w:pPr>
      <w:spacing w:after="0"/>
      <w:ind w:left="794" w:hanging="794"/>
    </w:pPr>
    <w:rPr>
      <w:rFonts w:asciiTheme="minorHAnsi" w:hAnsiTheme="minorHAnsi"/>
      <w:sz w:val="22"/>
      <w:szCs w:val="20"/>
    </w:rPr>
  </w:style>
  <w:style w:type="paragraph" w:styleId="TOC1">
    <w:name w:val="toc 1"/>
    <w:aliases w:val="HRB_TOC 1"/>
    <w:basedOn w:val="Normal"/>
    <w:next w:val="Normal"/>
    <w:autoRedefine/>
    <w:uiPriority w:val="39"/>
    <w:qFormat/>
    <w:rsid w:val="007D3C4E"/>
    <w:pPr>
      <w:tabs>
        <w:tab w:val="right" w:leader="dot" w:pos="8290"/>
      </w:tabs>
      <w:spacing w:before="120"/>
      <w:ind w:left="794" w:hanging="794"/>
    </w:pPr>
    <w:rPr>
      <w:rFonts w:asciiTheme="minorHAnsi" w:hAnsiTheme="minorHAnsi"/>
      <w:b/>
      <w:bCs/>
      <w:color w:val="17479E" w:themeColor="text2"/>
      <w:sz w:val="22"/>
      <w:szCs w:val="20"/>
    </w:rPr>
  </w:style>
  <w:style w:type="paragraph" w:styleId="TOC3">
    <w:name w:val="toc 3"/>
    <w:basedOn w:val="Normal"/>
    <w:next w:val="Normal"/>
    <w:autoRedefine/>
    <w:uiPriority w:val="39"/>
    <w:semiHidden/>
    <w:qFormat/>
    <w:rsid w:val="00B26478"/>
    <w:pPr>
      <w:spacing w:after="0"/>
      <w:ind w:left="400"/>
    </w:pPr>
    <w:rPr>
      <w:rFonts w:asciiTheme="minorHAnsi" w:hAnsiTheme="minorHAnsi"/>
      <w:i/>
      <w:iCs/>
      <w:szCs w:val="20"/>
    </w:rPr>
  </w:style>
  <w:style w:type="character" w:styleId="Hyperlink">
    <w:name w:val="Hyperlink"/>
    <w:aliases w:val="HRB_Hyperlink"/>
    <w:basedOn w:val="DefaultParagraphFont"/>
    <w:uiPriority w:val="99"/>
    <w:unhideWhenUsed/>
    <w:rsid w:val="004F7B7A"/>
    <w:rPr>
      <w:color w:val="17479E" w:themeColor="text2"/>
      <w:u w:val="single"/>
    </w:rPr>
  </w:style>
  <w:style w:type="paragraph" w:styleId="ListParagraph">
    <w:name w:val="List Paragraph"/>
    <w:basedOn w:val="Normal"/>
    <w:uiPriority w:val="34"/>
    <w:semiHidden/>
    <w:qFormat/>
    <w:rsid w:val="002661A2"/>
    <w:pPr>
      <w:ind w:left="720"/>
      <w:contextualSpacing/>
    </w:pPr>
  </w:style>
  <w:style w:type="paragraph" w:customStyle="1" w:styleId="HRBNumberBulletL1">
    <w:name w:val="HRB_Number Bullet_L1"/>
    <w:basedOn w:val="HRBBullet"/>
    <w:link w:val="HRBNumberBulletL1Char"/>
    <w:uiPriority w:val="15"/>
    <w:qFormat/>
    <w:rsid w:val="006A107D"/>
    <w:pPr>
      <w:numPr>
        <w:numId w:val="21"/>
      </w:numPr>
      <w:ind w:left="340"/>
    </w:pPr>
  </w:style>
  <w:style w:type="paragraph" w:customStyle="1" w:styleId="HRBNumberBulletL2">
    <w:name w:val="HRB_Number Bullet_L2"/>
    <w:basedOn w:val="HRBNumberBulletL1"/>
    <w:link w:val="HRBNumberBulletL2Char"/>
    <w:uiPriority w:val="15"/>
    <w:qFormat/>
    <w:rsid w:val="00867F7E"/>
    <w:pPr>
      <w:numPr>
        <w:ilvl w:val="1"/>
      </w:numPr>
      <w:ind w:left="805"/>
    </w:pPr>
  </w:style>
  <w:style w:type="character" w:customStyle="1" w:styleId="HRBBulletChar">
    <w:name w:val="HRB_Bullet Char"/>
    <w:basedOn w:val="DefaultParagraphFont"/>
    <w:link w:val="HRBBullet"/>
    <w:uiPriority w:val="16"/>
    <w:rsid w:val="007D3C4E"/>
    <w:rPr>
      <w:rFonts w:ascii="Calibri" w:eastAsiaTheme="minorHAnsi" w:hAnsi="Calibri" w:cstheme="minorBidi"/>
      <w:sz w:val="22"/>
      <w:szCs w:val="22"/>
      <w:lang w:val="en-IE" w:eastAsia="en-US"/>
    </w:rPr>
  </w:style>
  <w:style w:type="character" w:customStyle="1" w:styleId="HRBNumberBulletL1Char">
    <w:name w:val="HRB_Number Bullet_L1 Char"/>
    <w:basedOn w:val="HRBBulletChar"/>
    <w:link w:val="HRBNumberBulletL1"/>
    <w:uiPriority w:val="15"/>
    <w:rsid w:val="006A107D"/>
    <w:rPr>
      <w:rFonts w:ascii="Calibri" w:eastAsiaTheme="minorHAnsi" w:hAnsi="Calibri" w:cstheme="minorBidi"/>
      <w:sz w:val="21"/>
      <w:szCs w:val="22"/>
      <w:lang w:val="en-IE" w:eastAsia="en-US"/>
    </w:rPr>
  </w:style>
  <w:style w:type="character" w:customStyle="1" w:styleId="HRBSubbulletindentChar">
    <w:name w:val="HRB_Sub bullet indent Char"/>
    <w:basedOn w:val="HRBBulletChar"/>
    <w:link w:val="HRBSubbulletindent"/>
    <w:uiPriority w:val="17"/>
    <w:rsid w:val="00FD4930"/>
    <w:rPr>
      <w:rFonts w:ascii="Calibri" w:eastAsiaTheme="minorHAnsi" w:hAnsi="Calibri" w:cstheme="minorBidi"/>
      <w:sz w:val="21"/>
      <w:szCs w:val="22"/>
      <w:lang w:val="en-IE" w:eastAsia="en-US"/>
    </w:rPr>
  </w:style>
  <w:style w:type="character" w:customStyle="1" w:styleId="HRBNumberBulletL2Char">
    <w:name w:val="HRB_Number Bullet_L2 Char"/>
    <w:basedOn w:val="HRBSubbulletindentChar"/>
    <w:link w:val="HRBNumberBulletL2"/>
    <w:uiPriority w:val="15"/>
    <w:rsid w:val="00867F7E"/>
    <w:rPr>
      <w:rFonts w:ascii="Calibri" w:eastAsiaTheme="minorHAnsi" w:hAnsi="Calibri" w:cstheme="minorBidi"/>
      <w:sz w:val="21"/>
      <w:szCs w:val="22"/>
      <w:lang w:val="en-IE" w:eastAsia="en-US"/>
    </w:rPr>
  </w:style>
  <w:style w:type="paragraph" w:styleId="NormalWeb">
    <w:name w:val="Normal (Web)"/>
    <w:basedOn w:val="Normal"/>
    <w:uiPriority w:val="99"/>
    <w:semiHidden/>
    <w:unhideWhenUsed/>
    <w:locked/>
    <w:rsid w:val="006F28AB"/>
    <w:pPr>
      <w:spacing w:before="100" w:beforeAutospacing="1" w:after="100" w:afterAutospacing="1"/>
    </w:pPr>
    <w:rPr>
      <w:rFonts w:ascii="Times New Roman" w:hAnsi="Times New Roman"/>
      <w:lang w:eastAsia="en-IE"/>
    </w:rPr>
  </w:style>
  <w:style w:type="paragraph" w:customStyle="1" w:styleId="HRBDate">
    <w:name w:val="HRB_Date"/>
    <w:basedOn w:val="HRBCovercredits"/>
    <w:uiPriority w:val="15"/>
    <w:qFormat/>
    <w:rsid w:val="007D3C4E"/>
  </w:style>
  <w:style w:type="paragraph" w:customStyle="1" w:styleId="HRBTitlePageRuleGold">
    <w:name w:val="HRB_Title Page Rule_Gold"/>
    <w:basedOn w:val="Normal"/>
    <w:uiPriority w:val="15"/>
    <w:qFormat/>
    <w:rsid w:val="00D52AC5"/>
    <w:pPr>
      <w:pBdr>
        <w:top w:val="single" w:sz="36" w:space="1" w:color="FFF200" w:themeColor="accent6"/>
      </w:pBdr>
      <w:ind w:right="8845"/>
    </w:pPr>
  </w:style>
  <w:style w:type="character" w:styleId="PlaceholderText">
    <w:name w:val="Placeholder Text"/>
    <w:basedOn w:val="DefaultParagraphFont"/>
    <w:uiPriority w:val="99"/>
    <w:semiHidden/>
    <w:rsid w:val="004A4330"/>
    <w:rPr>
      <w:color w:val="808080"/>
    </w:rPr>
  </w:style>
  <w:style w:type="paragraph" w:customStyle="1" w:styleId="HRBHeadingNumberedL1">
    <w:name w:val="HRB_Heading_Numbered_L1"/>
    <w:basedOn w:val="Heading1"/>
    <w:uiPriority w:val="15"/>
    <w:qFormat/>
    <w:rsid w:val="00774D0E"/>
    <w:pPr>
      <w:numPr>
        <w:numId w:val="17"/>
      </w:numPr>
    </w:pPr>
    <w:rPr>
      <w:color w:val="17479E" w:themeColor="text2"/>
    </w:rPr>
  </w:style>
  <w:style w:type="paragraph" w:customStyle="1" w:styleId="HRBHeadingNumberedL2">
    <w:name w:val="HRB_Heading_Numbered_L2"/>
    <w:basedOn w:val="Heading2"/>
    <w:uiPriority w:val="15"/>
    <w:qFormat/>
    <w:rsid w:val="00774D0E"/>
    <w:pPr>
      <w:numPr>
        <w:ilvl w:val="1"/>
        <w:numId w:val="17"/>
      </w:numPr>
    </w:pPr>
    <w:rPr>
      <w:color w:val="17479E" w:themeColor="text2"/>
    </w:rPr>
  </w:style>
  <w:style w:type="paragraph" w:customStyle="1" w:styleId="HRBText">
    <w:name w:val="HRB_Text"/>
    <w:basedOn w:val="HRBBodyCopy"/>
    <w:uiPriority w:val="15"/>
    <w:qFormat/>
    <w:rsid w:val="007D3C4E"/>
    <w:rPr>
      <w:noProof w:val="0"/>
      <w:sz w:val="22"/>
    </w:rPr>
  </w:style>
  <w:style w:type="paragraph" w:customStyle="1" w:styleId="HRBFigureBold">
    <w:name w:val="HRB_Figure_Bold"/>
    <w:basedOn w:val="Normal"/>
    <w:uiPriority w:val="15"/>
    <w:qFormat/>
    <w:rsid w:val="005A3ABA"/>
    <w:pPr>
      <w:spacing w:before="120"/>
    </w:pPr>
    <w:rPr>
      <w:rFonts w:asciiTheme="majorHAnsi" w:hAnsiTheme="majorHAnsi"/>
      <w:b/>
      <w:bCs/>
      <w:szCs w:val="18"/>
    </w:rPr>
  </w:style>
  <w:style w:type="paragraph" w:customStyle="1" w:styleId="HRBFooter">
    <w:name w:val="HRB_Footer"/>
    <w:basedOn w:val="Footer"/>
    <w:uiPriority w:val="15"/>
    <w:qFormat/>
    <w:rsid w:val="00693A3D"/>
    <w:pPr>
      <w:jc w:val="right"/>
    </w:pPr>
    <w:rPr>
      <w:color w:val="17479E" w:themeColor="text2"/>
      <w:sz w:val="22"/>
    </w:rPr>
  </w:style>
  <w:style w:type="paragraph" w:customStyle="1" w:styleId="HRBHeader">
    <w:name w:val="HRB_Header"/>
    <w:basedOn w:val="Header"/>
    <w:uiPriority w:val="15"/>
    <w:qFormat/>
    <w:rsid w:val="00DE3664"/>
    <w:rPr>
      <w:sz w:val="22"/>
    </w:rPr>
  </w:style>
  <w:style w:type="paragraph" w:customStyle="1" w:styleId="HRBNumberBulletL3">
    <w:name w:val="HRB_Number Bullet_L3"/>
    <w:basedOn w:val="HRBNumberBulletL2"/>
    <w:uiPriority w:val="15"/>
    <w:qFormat/>
    <w:rsid w:val="00867F7E"/>
    <w:pPr>
      <w:numPr>
        <w:ilvl w:val="2"/>
      </w:numPr>
      <w:ind w:left="1276" w:hanging="283"/>
    </w:pPr>
  </w:style>
  <w:style w:type="paragraph" w:customStyle="1" w:styleId="HRBHeadingNumberedL3">
    <w:name w:val="HRB_Heading_Numbered_L3"/>
    <w:basedOn w:val="Heading3"/>
    <w:uiPriority w:val="15"/>
    <w:qFormat/>
    <w:rsid w:val="006B464B"/>
    <w:pPr>
      <w:numPr>
        <w:ilvl w:val="2"/>
        <w:numId w:val="17"/>
      </w:numPr>
    </w:pPr>
    <w:rPr>
      <w:color w:val="auto"/>
      <w:sz w:val="26"/>
    </w:rPr>
  </w:style>
  <w:style w:type="paragraph" w:customStyle="1" w:styleId="HRBHeadingNumberedL4">
    <w:name w:val="HRB_Heading_Numbered_L4"/>
    <w:basedOn w:val="Heading4"/>
    <w:uiPriority w:val="15"/>
    <w:qFormat/>
    <w:rsid w:val="00FF713F"/>
    <w:pPr>
      <w:numPr>
        <w:ilvl w:val="3"/>
        <w:numId w:val="17"/>
      </w:numPr>
      <w:spacing w:before="120"/>
    </w:pPr>
    <w:rPr>
      <w:color w:val="17479E" w:themeColor="text2"/>
    </w:rPr>
  </w:style>
  <w:style w:type="paragraph" w:customStyle="1" w:styleId="HRBHeadingNumberedL5">
    <w:name w:val="HRB_Heading_Numbered_L5"/>
    <w:basedOn w:val="Heading5"/>
    <w:uiPriority w:val="15"/>
    <w:qFormat/>
    <w:rsid w:val="00FF713F"/>
    <w:pPr>
      <w:numPr>
        <w:ilvl w:val="4"/>
        <w:numId w:val="17"/>
      </w:numPr>
      <w:spacing w:before="80"/>
    </w:pPr>
    <w:rPr>
      <w:sz w:val="22"/>
    </w:rPr>
  </w:style>
  <w:style w:type="paragraph" w:customStyle="1" w:styleId="HRBHeadingNumberedL6">
    <w:name w:val="HRB_Heading_Numbered_L6"/>
    <w:basedOn w:val="Heading6"/>
    <w:uiPriority w:val="15"/>
    <w:qFormat/>
    <w:rsid w:val="00FF713F"/>
    <w:pPr>
      <w:numPr>
        <w:ilvl w:val="5"/>
        <w:numId w:val="17"/>
      </w:numPr>
      <w:spacing w:before="80" w:after="80"/>
    </w:pPr>
    <w:rPr>
      <w:b/>
      <w:color w:val="17479E" w:themeColor="text2"/>
      <w:sz w:val="20"/>
    </w:rPr>
  </w:style>
  <w:style w:type="paragraph" w:customStyle="1" w:styleId="HRBHeadingL1">
    <w:name w:val="HRB_Heading_L1"/>
    <w:basedOn w:val="Normal"/>
    <w:uiPriority w:val="15"/>
    <w:qFormat/>
    <w:rsid w:val="00E3419A"/>
    <w:pPr>
      <w:spacing w:before="320"/>
    </w:pPr>
    <w:rPr>
      <w:b/>
      <w:color w:val="17479E" w:themeColor="text2"/>
      <w:sz w:val="32"/>
      <w:szCs w:val="32"/>
    </w:rPr>
  </w:style>
  <w:style w:type="paragraph" w:customStyle="1" w:styleId="HRBHeadingL2">
    <w:name w:val="HRB_Heading_L2"/>
    <w:basedOn w:val="Normal"/>
    <w:uiPriority w:val="15"/>
    <w:qFormat/>
    <w:rsid w:val="00E3419A"/>
    <w:pPr>
      <w:spacing w:before="200" w:after="80"/>
    </w:pPr>
    <w:rPr>
      <w:b/>
      <w:color w:val="17479E" w:themeColor="text2"/>
      <w:sz w:val="28"/>
      <w:szCs w:val="28"/>
    </w:rPr>
  </w:style>
  <w:style w:type="paragraph" w:customStyle="1" w:styleId="HRBHeadingL3">
    <w:name w:val="HRB_Heading_L3"/>
    <w:basedOn w:val="Normal"/>
    <w:uiPriority w:val="15"/>
    <w:qFormat/>
    <w:rsid w:val="00E3419A"/>
    <w:pPr>
      <w:spacing w:before="160" w:after="80"/>
    </w:pPr>
    <w:rPr>
      <w:b/>
      <w:sz w:val="26"/>
      <w:szCs w:val="26"/>
    </w:rPr>
  </w:style>
  <w:style w:type="paragraph" w:customStyle="1" w:styleId="HRBHeadingL4">
    <w:name w:val="HRB_Heading_L4"/>
    <w:basedOn w:val="Normal"/>
    <w:uiPriority w:val="15"/>
    <w:qFormat/>
    <w:rsid w:val="00E3419A"/>
    <w:pPr>
      <w:spacing w:before="120" w:after="80"/>
    </w:pPr>
    <w:rPr>
      <w:b/>
      <w:color w:val="17479E" w:themeColor="text2"/>
    </w:rPr>
  </w:style>
  <w:style w:type="paragraph" w:customStyle="1" w:styleId="HRBHeadingL5">
    <w:name w:val="HRB_Heading_L5"/>
    <w:basedOn w:val="Normal"/>
    <w:uiPriority w:val="15"/>
    <w:qFormat/>
    <w:rsid w:val="00E3419A"/>
    <w:pPr>
      <w:spacing w:before="80" w:after="80"/>
    </w:pPr>
    <w:rPr>
      <w:b/>
      <w:sz w:val="22"/>
    </w:rPr>
  </w:style>
  <w:style w:type="paragraph" w:customStyle="1" w:styleId="HRBHeadingL6">
    <w:name w:val="HRB_Heading_L6"/>
    <w:basedOn w:val="Normal"/>
    <w:uiPriority w:val="15"/>
    <w:qFormat/>
    <w:rsid w:val="00E3419A"/>
    <w:pPr>
      <w:spacing w:before="80" w:after="80"/>
    </w:pPr>
    <w:rPr>
      <w:b/>
      <w:i/>
      <w:color w:val="17479E" w:themeColor="text2"/>
      <w:sz w:val="20"/>
      <w:szCs w:val="20"/>
    </w:rPr>
  </w:style>
  <w:style w:type="table" w:styleId="PlainTable4">
    <w:name w:val="Plain Table 4"/>
    <w:basedOn w:val="TableNormal"/>
    <w:uiPriority w:val="44"/>
    <w:rsid w:val="009726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HRBTableStyleTwo">
    <w:name w:val="HRB_Table_Style_Two"/>
    <w:basedOn w:val="TableNormal"/>
    <w:uiPriority w:val="99"/>
    <w:rsid w:val="00D95E8B"/>
    <w:rPr>
      <w:rFonts w:asciiTheme="minorHAnsi" w:hAnsiTheme="minorHAnsi"/>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7B6E66" w:themeFill="accent1"/>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E5E1DF" w:themeFill="accent1" w:themeFillTint="33"/>
      </w:tcPr>
    </w:tblStylePr>
  </w:style>
  <w:style w:type="table" w:customStyle="1" w:styleId="HRBTableStyleThree2">
    <w:name w:val="HRB_Table_Style_Three2"/>
    <w:basedOn w:val="TableNormal"/>
    <w:uiPriority w:val="99"/>
    <w:rsid w:val="000F311D"/>
    <w:rPr>
      <w:rFonts w:asciiTheme="minorHAnsi" w:hAnsiTheme="minorHAnsi"/>
    </w:rPr>
    <w:tblPr>
      <w:tblBorders>
        <w:top w:val="single" w:sz="4" w:space="0" w:color="E7ECF5"/>
        <w:left w:val="single" w:sz="4" w:space="0" w:color="E7ECF5"/>
        <w:bottom w:val="single" w:sz="4" w:space="0" w:color="E7ECF5"/>
        <w:right w:val="single" w:sz="4" w:space="0" w:color="E7ECF5"/>
        <w:insideH w:val="single" w:sz="4" w:space="0" w:color="E7ECF5"/>
        <w:insideV w:val="single" w:sz="4" w:space="0" w:color="E7ECF5"/>
      </w:tblBorders>
    </w:tblPr>
    <w:tcPr>
      <w:shd w:val="clear" w:color="auto" w:fill="auto"/>
      <w:vAlign w:val="center"/>
    </w:tcPr>
    <w:tblStylePr w:type="firstRow">
      <w:rPr>
        <w:b/>
        <w:color w:val="17479E" w:themeColor="text2"/>
      </w:rPr>
      <w:tblPr/>
      <w:tcPr>
        <w:tcBorders>
          <w:bottom w:val="single" w:sz="4" w:space="0" w:color="17479E" w:themeColor="text2"/>
        </w:tcBorders>
        <w:shd w:val="clear" w:color="auto" w:fill="auto"/>
      </w:tcPr>
    </w:tblStylePr>
  </w:style>
  <w:style w:type="table" w:customStyle="1" w:styleId="HRBTableStyleOne">
    <w:name w:val="HRB_Table_Style_One"/>
    <w:basedOn w:val="TableNormal"/>
    <w:uiPriority w:val="99"/>
    <w:rsid w:val="000F311D"/>
    <w:rPr>
      <w:rFonts w:asciiTheme="minorHAnsi" w:hAnsiTheme="minorHAnsi"/>
    </w:rPr>
    <w:tblPr>
      <w:tblStyleRowBandSize w:val="1"/>
    </w:tblPr>
    <w:tcPr>
      <w:vAlign w:val="center"/>
    </w:tcPr>
    <w:tblStylePr w:type="firstRow">
      <w:pPr>
        <w:jc w:val="left"/>
      </w:pPr>
      <w:rPr>
        <w:rFonts w:asciiTheme="majorHAnsi" w:hAnsiTheme="majorHAnsi"/>
        <w:b/>
        <w:color w:val="FFFFFF" w:themeColor="background1"/>
        <w:sz w:val="20"/>
      </w:rPr>
      <w:tblPr/>
      <w:tcPr>
        <w:tcBorders>
          <w:top w:val="nil"/>
          <w:left w:val="nil"/>
          <w:bottom w:val="nil"/>
          <w:right w:val="nil"/>
          <w:insideH w:val="nil"/>
          <w:insideV w:val="single" w:sz="4" w:space="0" w:color="FFFFFF" w:themeColor="background1"/>
          <w:tl2br w:val="nil"/>
          <w:tr2bl w:val="nil"/>
        </w:tcBorders>
        <w:shd w:val="clear" w:color="auto" w:fill="17479E" w:themeFill="text2"/>
      </w:tcPr>
    </w:tblStylePr>
    <w:tblStylePr w:type="band1Horz">
      <w:tblPr/>
      <w:tcPr>
        <w:shd w:val="clear" w:color="auto" w:fill="E7ECF5"/>
      </w:tcPr>
    </w:tblStylePr>
  </w:style>
  <w:style w:type="table" w:customStyle="1" w:styleId="HRBTableStyle1stTwo">
    <w:name w:val="HRB_Table_Style_1st_Two"/>
    <w:basedOn w:val="TableNormal"/>
    <w:uiPriority w:val="99"/>
    <w:rsid w:val="00586322"/>
    <w:rPr>
      <w:rFonts w:asciiTheme="minorHAnsi" w:hAnsiTheme="minorHAnsi"/>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7B6E66" w:themeFill="accent1"/>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E5E1DF" w:themeFill="accent1" w:themeFillTint="33"/>
      </w:tcPr>
    </w:tblStylePr>
  </w:style>
  <w:style w:type="paragraph" w:customStyle="1" w:styleId="HRBHeadingAlphabetisedL1">
    <w:name w:val="HRB_Heading_Alphabetised_L1"/>
    <w:basedOn w:val="Normal"/>
    <w:uiPriority w:val="15"/>
    <w:qFormat/>
    <w:rsid w:val="007B14C5"/>
    <w:pPr>
      <w:keepNext/>
      <w:keepLines/>
      <w:numPr>
        <w:numId w:val="25"/>
      </w:numPr>
      <w:spacing w:before="320"/>
      <w:outlineLvl w:val="0"/>
    </w:pPr>
    <w:rPr>
      <w:rFonts w:eastAsia="Arial Unicode MS" w:cstheme="majorBidi"/>
      <w:b/>
      <w:bCs/>
      <w:color w:val="17479E" w:themeColor="text2"/>
      <w:kern w:val="10"/>
      <w:sz w:val="32"/>
      <w:szCs w:val="32"/>
    </w:rPr>
  </w:style>
  <w:style w:type="paragraph" w:customStyle="1" w:styleId="HRBHeadingAlphabetisedL2">
    <w:name w:val="HRB_Heading_Alphabetised_L2"/>
    <w:basedOn w:val="Normal"/>
    <w:uiPriority w:val="15"/>
    <w:qFormat/>
    <w:rsid w:val="007B14C5"/>
    <w:pPr>
      <w:keepNext/>
      <w:keepLines/>
      <w:numPr>
        <w:ilvl w:val="1"/>
        <w:numId w:val="25"/>
      </w:numPr>
      <w:spacing w:before="200" w:after="80"/>
      <w:ind w:left="567" w:firstLine="0"/>
      <w:outlineLvl w:val="1"/>
    </w:pPr>
    <w:rPr>
      <w:rFonts w:eastAsiaTheme="majorEastAsia" w:cstheme="majorBidi"/>
      <w:b/>
      <w:bCs/>
      <w:color w:val="17479E" w:themeColor="text2"/>
      <w:sz w:val="28"/>
      <w:szCs w:val="26"/>
    </w:rPr>
  </w:style>
  <w:style w:type="paragraph" w:customStyle="1" w:styleId="HRBHeadingAlphabetisedL3">
    <w:name w:val="HRB_Heading_Alphabetised_L3"/>
    <w:basedOn w:val="Normal"/>
    <w:uiPriority w:val="15"/>
    <w:qFormat/>
    <w:rsid w:val="007B14C5"/>
    <w:pPr>
      <w:keepNext/>
      <w:keepLines/>
      <w:numPr>
        <w:ilvl w:val="2"/>
        <w:numId w:val="25"/>
      </w:numPr>
      <w:spacing w:before="160" w:after="80"/>
      <w:ind w:left="567" w:firstLine="0"/>
      <w:outlineLvl w:val="2"/>
    </w:pPr>
    <w:rPr>
      <w:rFonts w:eastAsia="Arial Unicode MS" w:cstheme="majorBidi"/>
      <w:b/>
      <w:bCs/>
      <w:sz w:val="26"/>
    </w:rPr>
  </w:style>
  <w:style w:type="paragraph" w:customStyle="1" w:styleId="HRBHeadingAlphabetisedL4">
    <w:name w:val="HRB_Heading_Alphabetised_L4"/>
    <w:basedOn w:val="Normal"/>
    <w:uiPriority w:val="15"/>
    <w:qFormat/>
    <w:rsid w:val="007B14C5"/>
    <w:pPr>
      <w:keepNext/>
      <w:keepLines/>
      <w:numPr>
        <w:ilvl w:val="3"/>
        <w:numId w:val="25"/>
      </w:numPr>
      <w:spacing w:before="120" w:after="80"/>
      <w:ind w:left="567" w:firstLine="0"/>
      <w:outlineLvl w:val="3"/>
    </w:pPr>
    <w:rPr>
      <w:rFonts w:asciiTheme="minorHAnsi" w:eastAsiaTheme="majorEastAsia" w:hAnsiTheme="minorHAnsi" w:cstheme="majorBidi"/>
      <w:b/>
      <w:bCs/>
      <w:iCs/>
      <w:color w:val="17479E" w:themeColor="text2"/>
    </w:rPr>
  </w:style>
  <w:style w:type="paragraph" w:customStyle="1" w:styleId="HRBHeadingAlphabetisedL5">
    <w:name w:val="HRB_Heading_Alphabetised_L5"/>
    <w:basedOn w:val="Normal"/>
    <w:uiPriority w:val="15"/>
    <w:qFormat/>
    <w:rsid w:val="007B14C5"/>
    <w:pPr>
      <w:keepNext/>
      <w:keepLines/>
      <w:numPr>
        <w:ilvl w:val="4"/>
        <w:numId w:val="25"/>
      </w:numPr>
      <w:spacing w:before="80" w:after="80"/>
      <w:ind w:left="567" w:firstLine="0"/>
      <w:outlineLvl w:val="4"/>
    </w:pPr>
    <w:rPr>
      <w:rFonts w:asciiTheme="minorHAnsi" w:eastAsiaTheme="majorEastAsia" w:hAnsiTheme="minorHAnsi" w:cstheme="majorBidi"/>
      <w:b/>
      <w:sz w:val="22"/>
    </w:rPr>
  </w:style>
  <w:style w:type="paragraph" w:customStyle="1" w:styleId="HRBHeadingAlphabetisedL6">
    <w:name w:val="HRB_Heading_Alphabetised_L6"/>
    <w:basedOn w:val="Normal"/>
    <w:uiPriority w:val="15"/>
    <w:qFormat/>
    <w:rsid w:val="007B14C5"/>
    <w:pPr>
      <w:keepNext/>
      <w:keepLines/>
      <w:numPr>
        <w:ilvl w:val="5"/>
        <w:numId w:val="25"/>
      </w:numPr>
      <w:spacing w:before="80" w:after="80"/>
      <w:ind w:left="567" w:firstLine="0"/>
      <w:outlineLvl w:val="5"/>
    </w:pPr>
    <w:rPr>
      <w:rFonts w:asciiTheme="minorHAnsi" w:eastAsiaTheme="majorEastAsia" w:hAnsiTheme="minorHAnsi" w:cstheme="majorBidi"/>
      <w:b/>
      <w:i/>
      <w:iCs/>
      <w:color w:val="17479E"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rishstatutebook.ie/eli/2018/si/314/made/e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eHaslam\CURRENT%20WORK%202020\919%20HRB_Proposal_Training\HRB%20MasterDocumentTemplate_2020\HRB%20MasterDocumentTemplate_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55811DC1134C949D797DEEB4BB32F6"/>
        <w:category>
          <w:name w:val="General"/>
          <w:gallery w:val="placeholder"/>
        </w:category>
        <w:types>
          <w:type w:val="bbPlcHdr"/>
        </w:types>
        <w:behaviors>
          <w:behavior w:val="content"/>
        </w:behaviors>
        <w:guid w:val="{D9B0F629-AEAD-446B-960B-A09608C60443}"/>
      </w:docPartPr>
      <w:docPartBody>
        <w:p w:rsidR="00E56381" w:rsidRDefault="004D2C8E">
          <w:pPr>
            <w:pStyle w:val="3355811DC1134C949D797DEEB4BB32F6"/>
          </w:pPr>
          <w:r w:rsidRPr="0050496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C8E"/>
    <w:rsid w:val="001916A8"/>
    <w:rsid w:val="001E0E70"/>
    <w:rsid w:val="00323F04"/>
    <w:rsid w:val="004D2C8E"/>
    <w:rsid w:val="00561588"/>
    <w:rsid w:val="00610BB8"/>
    <w:rsid w:val="006739EF"/>
    <w:rsid w:val="00773B0A"/>
    <w:rsid w:val="007758F0"/>
    <w:rsid w:val="009C4D80"/>
    <w:rsid w:val="00B837D0"/>
    <w:rsid w:val="00C708A2"/>
    <w:rsid w:val="00DD7A15"/>
    <w:rsid w:val="00E506BB"/>
    <w:rsid w:val="00E56381"/>
    <w:rsid w:val="00F867D1"/>
    <w:rsid w:val="00FD43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355811DC1134C949D797DEEB4BB32F6">
    <w:name w:val="3355811DC1134C949D797DEEB4BB32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RB_MasterTheme_2020">
  <a:themeElements>
    <a:clrScheme name="HRB_MasterColours_Primary">
      <a:dk1>
        <a:sysClr val="windowText" lastClr="000000"/>
      </a:dk1>
      <a:lt1>
        <a:sysClr val="window" lastClr="FFFFFF"/>
      </a:lt1>
      <a:dk2>
        <a:srgbClr val="17479E"/>
      </a:dk2>
      <a:lt2>
        <a:srgbClr val="EF4D8F"/>
      </a:lt2>
      <a:accent1>
        <a:srgbClr val="7B6E66"/>
      </a:accent1>
      <a:accent2>
        <a:srgbClr val="FFF200"/>
      </a:accent2>
      <a:accent3>
        <a:srgbClr val="17479E"/>
      </a:accent3>
      <a:accent4>
        <a:srgbClr val="EF4D8F"/>
      </a:accent4>
      <a:accent5>
        <a:srgbClr val="7B6E66"/>
      </a:accent5>
      <a:accent6>
        <a:srgbClr val="FFF200"/>
      </a:accent6>
      <a:hlink>
        <a:srgbClr val="17479E"/>
      </a:hlink>
      <a:folHlink>
        <a:srgbClr val="EF4D8F"/>
      </a:folHlink>
    </a:clrScheme>
    <a:fontScheme name="HRB_Master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27A41-06BF-4CB2-A92B-3DECD08CA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HRB MasterDocumentTemplate_2020</Template>
  <TotalTime>7</TotalTime>
  <Pages>3</Pages>
  <Words>667</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Terms of Reference</vt:lpstr>
    </vt:vector>
  </TitlesOfParts>
  <Company>Microsoft</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creator>ValerieHaslam</dc:creator>
  <cp:lastModifiedBy>Sanela Smith</cp:lastModifiedBy>
  <cp:revision>3</cp:revision>
  <cp:lastPrinted>2018-11-14T17:03:00Z</cp:lastPrinted>
  <dcterms:created xsi:type="dcterms:W3CDTF">2024-07-25T13:36:00Z</dcterms:created>
  <dcterms:modified xsi:type="dcterms:W3CDTF">2024-08-13T14:30:00Z</dcterms:modified>
</cp:coreProperties>
</file>